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3" w:rsidRDefault="006D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6384" w:rsidRDefault="00DE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DA6" w:rsidRPr="00F11979" w:rsidRDefault="003211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Wyjaśnienie dot. priorytetów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417B1A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rezerwy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KFS 202</w:t>
      </w:r>
      <w:r w:rsidR="00D50838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 </w:t>
      </w:r>
    </w:p>
    <w:p w:rsidR="00C57CCB" w:rsidRPr="00F11979" w:rsidRDefault="00B812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AB149F" w:rsidRPr="00F11979" w:rsidRDefault="00417B1A" w:rsidP="00AB149F">
      <w:pPr>
        <w:spacing w:before="241" w:line="273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 A)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417B1A" w:rsidRPr="00F11979" w:rsidRDefault="00417B1A" w:rsidP="00AB149F">
      <w:pPr>
        <w:spacing w:before="241" w:line="273" w:lineRule="auto"/>
        <w:ind w:right="434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 kształcenia ustawicznego pracowników Centrów Integracji Społecznej, Klubów Integracji Społecznej, Warsztatów Terapii Zajęciowej, Zakładów Aktywności Zawodowej,</w:t>
      </w:r>
      <w:r w:rsidRPr="00F1197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członków lub pracowników spółdzielni socjalnych oraz pracowników zatrudnionych w podmiotach posiadających status przedsiębiorstwa społecznego wskazanych na liście/rejestrze przedsiębiorstw społecznych</w:t>
      </w:r>
      <w:r w:rsidRPr="00F1197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pacing w:val="-4"/>
          <w:sz w:val="24"/>
          <w:szCs w:val="24"/>
        </w:rPr>
        <w:t>prowadzonym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pacing w:val="-4"/>
          <w:sz w:val="24"/>
          <w:szCs w:val="24"/>
        </w:rPr>
        <w:t>przez</w:t>
      </w:r>
      <w:r w:rsidRPr="00F11979">
        <w:rPr>
          <w:rFonts w:ascii="Arial" w:hAnsi="Arial" w:cs="Arial"/>
          <w:b/>
          <w:spacing w:val="-9"/>
          <w:sz w:val="24"/>
          <w:szCs w:val="24"/>
        </w:rPr>
        <w:t xml:space="preserve"> </w:t>
      </w:r>
      <w:proofErr w:type="spellStart"/>
      <w:r w:rsidRPr="00F11979">
        <w:rPr>
          <w:rFonts w:ascii="Arial" w:hAnsi="Arial" w:cs="Arial"/>
          <w:b/>
          <w:spacing w:val="-4"/>
          <w:sz w:val="24"/>
          <w:szCs w:val="24"/>
        </w:rPr>
        <w:t>MRiPS</w:t>
      </w:r>
      <w:proofErr w:type="spellEnd"/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417B1A" w:rsidRPr="00F11979" w:rsidRDefault="00417B1A" w:rsidP="00AB149F">
      <w:pPr>
        <w:pStyle w:val="Tekstpodstawowy"/>
        <w:spacing w:before="197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Podmioty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uprawnione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korzystania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ramach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1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priorytetu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5"/>
          <w:sz w:val="24"/>
          <w:szCs w:val="24"/>
        </w:rPr>
        <w:t>to:</w:t>
      </w:r>
    </w:p>
    <w:p w:rsidR="00417B1A" w:rsidRPr="00F11979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line="273" w:lineRule="auto"/>
        <w:ind w:left="360" w:right="432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CIS i</w:t>
      </w:r>
      <w:r w:rsidRPr="00F11979">
        <w:rPr>
          <w:rFonts w:ascii="Arial" w:hAnsi="Arial" w:cs="Arial"/>
          <w:b/>
          <w:spacing w:val="-3"/>
        </w:rPr>
        <w:t xml:space="preserve"> </w:t>
      </w:r>
      <w:r w:rsidRPr="00F11979">
        <w:rPr>
          <w:rFonts w:ascii="Arial" w:hAnsi="Arial" w:cs="Arial"/>
          <w:b/>
        </w:rPr>
        <w:t>KIS</w:t>
      </w:r>
      <w:r w:rsidRPr="00F11979">
        <w:rPr>
          <w:rFonts w:ascii="Arial" w:hAnsi="Arial" w:cs="Arial"/>
          <w:spacing w:val="-3"/>
        </w:rPr>
        <w:t xml:space="preserve"> </w:t>
      </w:r>
      <w:r w:rsidRPr="00F11979">
        <w:rPr>
          <w:rFonts w:ascii="Arial" w:hAnsi="Arial" w:cs="Arial"/>
        </w:rPr>
        <w:t>to jednostki</w:t>
      </w:r>
      <w:r w:rsidRPr="00F11979">
        <w:rPr>
          <w:rFonts w:ascii="Arial" w:hAnsi="Arial" w:cs="Arial"/>
          <w:spacing w:val="-3"/>
        </w:rPr>
        <w:t xml:space="preserve"> </w:t>
      </w:r>
      <w:r w:rsidRPr="00F11979">
        <w:rPr>
          <w:rFonts w:ascii="Arial" w:hAnsi="Arial" w:cs="Arial"/>
        </w:rPr>
        <w:t>prowadzone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przez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JST, organizacje</w:t>
      </w:r>
      <w:r w:rsidRPr="00F11979">
        <w:rPr>
          <w:rFonts w:ascii="Arial" w:hAnsi="Arial" w:cs="Arial"/>
          <w:spacing w:val="-4"/>
        </w:rPr>
        <w:t xml:space="preserve"> </w:t>
      </w:r>
      <w:r w:rsidRPr="00F11979">
        <w:rPr>
          <w:rFonts w:ascii="Arial" w:hAnsi="Arial" w:cs="Arial"/>
        </w:rPr>
        <w:t>pozarządowe,</w:t>
      </w:r>
      <w:r w:rsidRPr="00F11979">
        <w:rPr>
          <w:rFonts w:ascii="Arial" w:hAnsi="Arial" w:cs="Arial"/>
          <w:spacing w:val="-1"/>
        </w:rPr>
        <w:t xml:space="preserve"> </w:t>
      </w:r>
      <w:r w:rsidRPr="00F11979">
        <w:rPr>
          <w:rFonts w:ascii="Arial" w:hAnsi="Arial" w:cs="Arial"/>
        </w:rPr>
        <w:t>podmioty kościelne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lub</w:t>
      </w:r>
      <w:r w:rsidRPr="00F11979">
        <w:rPr>
          <w:rFonts w:ascii="Arial" w:hAnsi="Arial" w:cs="Arial"/>
          <w:spacing w:val="-18"/>
        </w:rPr>
        <w:t xml:space="preserve"> </w:t>
      </w:r>
      <w:r w:rsidRPr="00F11979">
        <w:rPr>
          <w:rFonts w:ascii="Arial" w:hAnsi="Arial" w:cs="Arial"/>
        </w:rPr>
        <w:t>spółdzielnie</w:t>
      </w:r>
      <w:r w:rsidRPr="00F11979">
        <w:rPr>
          <w:rFonts w:ascii="Arial" w:hAnsi="Arial" w:cs="Arial"/>
          <w:spacing w:val="-16"/>
        </w:rPr>
        <w:t xml:space="preserve"> </w:t>
      </w:r>
      <w:r w:rsidRPr="00F11979">
        <w:rPr>
          <w:rFonts w:ascii="Arial" w:hAnsi="Arial" w:cs="Arial"/>
        </w:rPr>
        <w:t>socjalne.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Centra</w:t>
      </w:r>
      <w:r w:rsidRPr="00F11979">
        <w:rPr>
          <w:rFonts w:ascii="Arial" w:hAnsi="Arial" w:cs="Arial"/>
          <w:spacing w:val="-18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Kluby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Integracji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Społecznej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zatrudniają kadrę odpowiedzialną za reintegrację społeczną i zawodową uczestników.</w:t>
      </w:r>
    </w:p>
    <w:p w:rsidR="00417B1A" w:rsidRPr="00F11979" w:rsidRDefault="00417B1A" w:rsidP="0063264D">
      <w:pPr>
        <w:pStyle w:val="Tekstpodstawowy"/>
        <w:spacing w:before="202" w:line="271" w:lineRule="auto"/>
        <w:ind w:left="360"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O przyznaniu statusu CIS decyduje Wojewoda, który prowadzi także rejestr tych podmiotów. Ponadto wojewoda prowadzi również rejestr KIS.</w:t>
      </w:r>
    </w:p>
    <w:p w:rsidR="00417B1A" w:rsidRPr="00F11979" w:rsidRDefault="00417B1A" w:rsidP="0063264D">
      <w:pPr>
        <w:pStyle w:val="Tekstpodstawowy"/>
        <w:spacing w:before="206" w:line="273" w:lineRule="auto"/>
        <w:ind w:left="360"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w w:val="105"/>
          <w:sz w:val="24"/>
          <w:szCs w:val="24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społeczną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zawodową.</w:t>
      </w:r>
    </w:p>
    <w:p w:rsidR="00417B1A" w:rsidRPr="00F11979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3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WTZ</w:t>
      </w:r>
      <w:r w:rsidRPr="00F11979">
        <w:rPr>
          <w:rFonts w:ascii="Arial" w:hAnsi="Arial" w:cs="Arial"/>
          <w:spacing w:val="-16"/>
        </w:rPr>
        <w:t xml:space="preserve"> </w:t>
      </w:r>
      <w:r w:rsidRPr="00F11979">
        <w:rPr>
          <w:rFonts w:ascii="Arial" w:hAnsi="Arial" w:cs="Arial"/>
        </w:rPr>
        <w:t>mogą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być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tworzone,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przez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fundacje,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stowarzyszenia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inne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podmioty.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Działają one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w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celu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rehabilitacji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</w:rPr>
        <w:t>społecznej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zawodowej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osób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niepełnosprawnych.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</w:rPr>
        <w:t xml:space="preserve">Podmiot </w:t>
      </w:r>
      <w:r w:rsidRPr="00F11979">
        <w:rPr>
          <w:rFonts w:ascii="Arial" w:hAnsi="Arial" w:cs="Arial"/>
          <w:spacing w:val="-2"/>
        </w:rPr>
        <w:t>prowadzący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  <w:spacing w:val="-2"/>
        </w:rPr>
        <w:t>WTZ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  <w:spacing w:val="-2"/>
        </w:rPr>
        <w:t>zawiera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z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samorządem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powiatu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  <w:spacing w:val="-2"/>
        </w:rPr>
        <w:t>umowę</w:t>
      </w:r>
      <w:r w:rsidRPr="00F11979">
        <w:rPr>
          <w:rFonts w:ascii="Arial" w:hAnsi="Arial" w:cs="Arial"/>
          <w:spacing w:val="-4"/>
        </w:rPr>
        <w:t xml:space="preserve"> </w:t>
      </w:r>
      <w:r w:rsidRPr="00F11979">
        <w:rPr>
          <w:rFonts w:ascii="Arial" w:hAnsi="Arial" w:cs="Arial"/>
          <w:spacing w:val="-2"/>
        </w:rPr>
        <w:t>regulującą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  <w:spacing w:val="-2"/>
        </w:rPr>
        <w:t>między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 xml:space="preserve">innymi </w:t>
      </w:r>
      <w:r w:rsidRPr="00F11979">
        <w:rPr>
          <w:rFonts w:ascii="Arial" w:hAnsi="Arial" w:cs="Arial"/>
        </w:rPr>
        <w:t>warunki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wysokość</w:t>
      </w:r>
      <w:r w:rsidRPr="00F11979">
        <w:rPr>
          <w:rFonts w:ascii="Arial" w:hAnsi="Arial" w:cs="Arial"/>
          <w:spacing w:val="-14"/>
        </w:rPr>
        <w:t xml:space="preserve"> </w:t>
      </w:r>
      <w:r w:rsidRPr="00F11979">
        <w:rPr>
          <w:rFonts w:ascii="Arial" w:hAnsi="Arial" w:cs="Arial"/>
        </w:rPr>
        <w:t>dofinansowania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kosztów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utworzenia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</w:rPr>
        <w:t>działalności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warsztatu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ze środków</w:t>
      </w:r>
      <w:r w:rsidRPr="00F11979">
        <w:rPr>
          <w:rFonts w:ascii="Arial" w:hAnsi="Arial" w:cs="Arial"/>
          <w:spacing w:val="-22"/>
        </w:rPr>
        <w:t xml:space="preserve"> </w:t>
      </w:r>
      <w:r w:rsidRPr="00F11979">
        <w:rPr>
          <w:rFonts w:ascii="Arial" w:hAnsi="Arial" w:cs="Arial"/>
        </w:rPr>
        <w:t>PFRON.</w:t>
      </w:r>
    </w:p>
    <w:p w:rsidR="00417B1A" w:rsidRPr="00F11979" w:rsidRDefault="00417B1A" w:rsidP="0063264D">
      <w:pPr>
        <w:pStyle w:val="Tekstpodstawowy"/>
        <w:spacing w:before="204" w:line="273" w:lineRule="auto"/>
        <w:ind w:left="360"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 WTZ zatrudnieni są psycholodzy, instruktorzy terapii zajęciowej, specjaliści do spraw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rehabilitacji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lub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rewalidacji.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Ponadto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WTZ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może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zatrudniać: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pielęgniarkę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lub lekarza,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pracownika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socjalnego,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instruktora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zawodu,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także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inne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osoby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niezbędne do prawidłowego funkcjonowania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warsztatu.</w:t>
      </w:r>
    </w:p>
    <w:p w:rsidR="00417B1A" w:rsidRPr="00F11979" w:rsidRDefault="00417B1A" w:rsidP="0063264D">
      <w:pPr>
        <w:pStyle w:val="Tekstpodstawowy"/>
        <w:spacing w:before="203" w:line="273" w:lineRule="auto"/>
        <w:ind w:left="360"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Pracodawcy zamierzający skorzystać z tego priorytetu powinni wykazać, że współfinansowane ze środków KFS działania zmierzające do podniesienia kompetencji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pracowników związane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są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zadaniami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realizowanymi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 CIS, KIS, WTZ, ZAZ, przedsiębiorstwie społecznym lub spółdzielni socjalnej.</w:t>
      </w:r>
    </w:p>
    <w:p w:rsidR="00AB149F" w:rsidRPr="00F11979" w:rsidRDefault="00417B1A" w:rsidP="00187CD5">
      <w:pPr>
        <w:pStyle w:val="Tekstpodstawowy"/>
        <w:numPr>
          <w:ilvl w:val="0"/>
          <w:numId w:val="22"/>
        </w:numPr>
        <w:spacing w:before="74" w:line="273" w:lineRule="auto"/>
        <w:ind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Przedsiębiorstwa społeczne</w:t>
      </w:r>
      <w:r w:rsidRPr="00F11979">
        <w:rPr>
          <w:rFonts w:ascii="Arial" w:hAnsi="Arial" w:cs="Arial"/>
          <w:sz w:val="24"/>
          <w:szCs w:val="24"/>
        </w:rPr>
        <w:t xml:space="preserve"> wpisane do wykazu przedsiębiorstw społecznych, który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zgodnie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ustawą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ekonomii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społecznej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prowadzony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lastRenderedPageBreak/>
        <w:t>jest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przez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F11979">
        <w:rPr>
          <w:rFonts w:ascii="Arial" w:hAnsi="Arial" w:cs="Arial"/>
          <w:sz w:val="24"/>
          <w:szCs w:val="24"/>
        </w:rPr>
        <w:t>MRiPS</w:t>
      </w:r>
      <w:proofErr w:type="spellEnd"/>
      <w:r w:rsidRPr="00F11979">
        <w:rPr>
          <w:rFonts w:ascii="Arial" w:hAnsi="Arial" w:cs="Arial"/>
          <w:sz w:val="24"/>
          <w:szCs w:val="24"/>
        </w:rPr>
        <w:t xml:space="preserve"> w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systemie Rejest</w:t>
      </w:r>
      <w:r w:rsidR="00AB149F" w:rsidRPr="00F11979">
        <w:rPr>
          <w:rFonts w:ascii="Arial" w:hAnsi="Arial" w:cs="Arial"/>
          <w:sz w:val="24"/>
          <w:szCs w:val="24"/>
        </w:rPr>
        <w:t xml:space="preserve">r Jednostek Pomocy </w:t>
      </w:r>
      <w:r w:rsidRPr="00F11979">
        <w:rPr>
          <w:rFonts w:ascii="Arial" w:hAnsi="Arial" w:cs="Arial"/>
          <w:sz w:val="24"/>
          <w:szCs w:val="24"/>
        </w:rPr>
        <w:t>Społecznej (RJPS), pod adresem</w:t>
      </w:r>
      <w:r w:rsidR="00AB149F" w:rsidRPr="00F119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149F" w:rsidRPr="00F11979">
          <w:rPr>
            <w:rStyle w:val="Hipercze"/>
            <w:rFonts w:ascii="Arial" w:hAnsi="Arial" w:cs="Arial"/>
            <w:b/>
            <w:sz w:val="24"/>
            <w:szCs w:val="24"/>
          </w:rPr>
          <w:t>https://rjps.mpips.gov.pl/RJPS/RU/start.do?id_menu=59</w:t>
        </w:r>
      </w:hyperlink>
    </w:p>
    <w:p w:rsidR="00417B1A" w:rsidRPr="00F11979" w:rsidRDefault="00417B1A" w:rsidP="00AB149F">
      <w:pPr>
        <w:pStyle w:val="Tekstpodstawowy"/>
        <w:spacing w:before="74" w:line="273" w:lineRule="auto"/>
        <w:ind w:right="431"/>
        <w:rPr>
          <w:rFonts w:ascii="Arial" w:hAnsi="Arial" w:cs="Arial"/>
          <w:spacing w:val="-2"/>
          <w:w w:val="105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Wykaz zawiera tylko przedsiębiorstwa społeczne, którym status ten został nadany przez wojewodę, odpowiedniego ze względu na siedzibę podmiotu. Nadanie statusu odbywa się poprzez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wydanie</w:t>
      </w:r>
      <w:r w:rsidRPr="00F11979">
        <w:rPr>
          <w:rFonts w:ascii="Arial" w:hAnsi="Arial" w:cs="Arial"/>
          <w:spacing w:val="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decyzji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administracyjnej,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wcześniejszej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dokładnej</w:t>
      </w:r>
      <w:r w:rsidRPr="00F11979">
        <w:rPr>
          <w:rFonts w:ascii="Arial" w:hAnsi="Arial" w:cs="Arial"/>
          <w:spacing w:val="1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weryfikacji spełniania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przez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wnioskujący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podmiot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warunków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określonych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ustawie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ekonomii </w:t>
      </w:r>
      <w:r w:rsidRPr="00F11979">
        <w:rPr>
          <w:rFonts w:ascii="Arial" w:hAnsi="Arial" w:cs="Arial"/>
          <w:w w:val="105"/>
          <w:sz w:val="24"/>
          <w:szCs w:val="24"/>
        </w:rPr>
        <w:t>społecznej. Z tego względu nie ma konieczności prowadzenia dodatkowej weryfikacji</w:t>
      </w:r>
      <w:r w:rsidRPr="00F1197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na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potrzeby</w:t>
      </w:r>
      <w:r w:rsidRPr="00F1197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ustalenia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czy</w:t>
      </w:r>
      <w:r w:rsidRPr="00F1197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pracodawca</w:t>
      </w:r>
      <w:r w:rsidRPr="00F1197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aplikujący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o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wsparcie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spełnia </w:t>
      </w:r>
      <w:r w:rsidRPr="00F11979">
        <w:rPr>
          <w:rFonts w:ascii="Arial" w:hAnsi="Arial" w:cs="Arial"/>
          <w:sz w:val="24"/>
          <w:szCs w:val="24"/>
        </w:rPr>
        <w:t>przesłanki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niezbędne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uzyskania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statusu,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wystarczy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jedynie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sprawdzić,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czy </w:t>
      </w:r>
      <w:r w:rsidRPr="00F11979">
        <w:rPr>
          <w:rFonts w:ascii="Arial" w:hAnsi="Arial" w:cs="Arial"/>
          <w:w w:val="105"/>
          <w:sz w:val="24"/>
          <w:szCs w:val="24"/>
        </w:rPr>
        <w:t>w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momencie składania wniosku figuruje on w rejestrze przedsiębiorstw </w:t>
      </w:r>
      <w:r w:rsidRPr="00F11979">
        <w:rPr>
          <w:rFonts w:ascii="Arial" w:hAnsi="Arial" w:cs="Arial"/>
          <w:sz w:val="24"/>
          <w:szCs w:val="24"/>
        </w:rPr>
        <w:t>społecznych.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Status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przedsiębiorstwa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społecznego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mogą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uzyskać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m.in.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organizacje </w:t>
      </w:r>
      <w:r w:rsidRPr="00F11979">
        <w:rPr>
          <w:rFonts w:ascii="Arial" w:hAnsi="Arial" w:cs="Arial"/>
          <w:w w:val="105"/>
          <w:sz w:val="24"/>
          <w:szCs w:val="24"/>
        </w:rPr>
        <w:t xml:space="preserve">pozarządowe (np. fundacje i stowarzyszenia) spółki non-profit, spółdzielnie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socjalne,</w:t>
      </w:r>
      <w:r w:rsidRPr="00F11979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a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także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kościelne</w:t>
      </w:r>
      <w:r w:rsidRPr="00F11979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osoby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prawne.</w:t>
      </w:r>
    </w:p>
    <w:p w:rsidR="00AB149F" w:rsidRPr="00F11979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9" w:line="273" w:lineRule="auto"/>
        <w:ind w:left="360" w:right="431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Spółdzielnie</w:t>
      </w:r>
      <w:r w:rsidRPr="00F11979">
        <w:rPr>
          <w:rFonts w:ascii="Arial" w:hAnsi="Arial" w:cs="Arial"/>
          <w:b/>
          <w:spacing w:val="-10"/>
        </w:rPr>
        <w:t xml:space="preserve"> </w:t>
      </w:r>
      <w:r w:rsidRPr="00F11979">
        <w:rPr>
          <w:rFonts w:ascii="Arial" w:hAnsi="Arial" w:cs="Arial"/>
          <w:b/>
        </w:rPr>
        <w:t>socjalne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–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to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podmioty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wpisane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</w:rPr>
        <w:t>do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Krajowego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Rejestru</w:t>
      </w:r>
      <w:r w:rsidRPr="00F11979">
        <w:rPr>
          <w:rFonts w:ascii="Arial" w:hAnsi="Arial" w:cs="Arial"/>
          <w:spacing w:val="-11"/>
        </w:rPr>
        <w:t xml:space="preserve"> </w:t>
      </w:r>
      <w:r w:rsidRPr="00F11979">
        <w:rPr>
          <w:rFonts w:ascii="Arial" w:hAnsi="Arial" w:cs="Arial"/>
        </w:rPr>
        <w:t>Sądowego,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</w:rPr>
        <w:t xml:space="preserve">na </w:t>
      </w:r>
      <w:r w:rsidRPr="00F11979">
        <w:rPr>
          <w:rFonts w:ascii="Arial" w:hAnsi="Arial" w:cs="Arial"/>
          <w:w w:val="105"/>
        </w:rPr>
        <w:t xml:space="preserve">tej podstawie można zweryfikować ich formę prawną. Niektóre spółdzielnie </w:t>
      </w:r>
      <w:r w:rsidRPr="00F11979">
        <w:rPr>
          <w:rFonts w:ascii="Arial" w:hAnsi="Arial" w:cs="Arial"/>
        </w:rPr>
        <w:t>socjalne</w:t>
      </w:r>
      <w:r w:rsidRPr="00F11979">
        <w:rPr>
          <w:rFonts w:ascii="Arial" w:hAnsi="Arial" w:cs="Arial"/>
          <w:spacing w:val="-1"/>
        </w:rPr>
        <w:t xml:space="preserve"> </w:t>
      </w:r>
      <w:r w:rsidRPr="00F11979">
        <w:rPr>
          <w:rFonts w:ascii="Arial" w:hAnsi="Arial" w:cs="Arial"/>
        </w:rPr>
        <w:t>mogą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uzyskać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status przedsiębiorstwa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 xml:space="preserve">społecznego. W takiej sytuacji ich </w:t>
      </w:r>
      <w:r w:rsidRPr="00F11979">
        <w:rPr>
          <w:rFonts w:ascii="Arial" w:hAnsi="Arial" w:cs="Arial"/>
          <w:w w:val="105"/>
        </w:rPr>
        <w:t xml:space="preserve">uprawnienia do skorzystania ze wsparcia w ramach tego priorytetu można potwierdzić na podstawie listy przedsiębiorstw społecznych, o której mowa powyżej. Bez względu na to, czy spółdzielnia socjalna posiada status </w:t>
      </w:r>
      <w:r w:rsidRPr="00F11979">
        <w:rPr>
          <w:rFonts w:ascii="Arial" w:hAnsi="Arial" w:cs="Arial"/>
          <w:spacing w:val="-2"/>
          <w:w w:val="105"/>
        </w:rPr>
        <w:t>przedsiębiorstwa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społecznego,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jest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ona</w:t>
      </w:r>
      <w:r w:rsidRPr="00F11979">
        <w:rPr>
          <w:rFonts w:ascii="Arial" w:hAnsi="Arial" w:cs="Arial"/>
          <w:spacing w:val="-12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uprawniona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do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skorzystania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ze</w:t>
      </w:r>
      <w:r w:rsidRPr="00F11979">
        <w:rPr>
          <w:rFonts w:ascii="Arial" w:hAnsi="Arial" w:cs="Arial"/>
          <w:spacing w:val="-13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 xml:space="preserve">środków </w:t>
      </w:r>
      <w:r w:rsidRPr="00F11979">
        <w:rPr>
          <w:rFonts w:ascii="Arial" w:hAnsi="Arial" w:cs="Arial"/>
          <w:w w:val="105"/>
        </w:rPr>
        <w:t>w</w:t>
      </w:r>
      <w:r w:rsidRPr="00F11979">
        <w:rPr>
          <w:rFonts w:ascii="Arial" w:hAnsi="Arial" w:cs="Arial"/>
          <w:spacing w:val="-4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ramach</w:t>
      </w:r>
      <w:r w:rsidRPr="00F11979">
        <w:rPr>
          <w:rFonts w:ascii="Arial" w:hAnsi="Arial" w:cs="Arial"/>
          <w:spacing w:val="-4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tego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priorytetu.</w:t>
      </w:r>
    </w:p>
    <w:p w:rsidR="00AB149F" w:rsidRPr="00F11979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1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Zakłady aktywności zawodowej</w:t>
      </w:r>
      <w:r w:rsidRPr="00F11979">
        <w:rPr>
          <w:rFonts w:ascii="Arial" w:hAnsi="Arial" w:cs="Arial"/>
        </w:rPr>
        <w:t xml:space="preserve"> – to podmioty, które mogą być tworzone przez </w:t>
      </w:r>
      <w:r w:rsidRPr="00F11979">
        <w:rPr>
          <w:rFonts w:ascii="Arial" w:hAnsi="Arial" w:cs="Arial"/>
          <w:spacing w:val="-4"/>
        </w:rPr>
        <w:t>gminę,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  <w:spacing w:val="-4"/>
        </w:rPr>
        <w:t>powiat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oraz</w:t>
      </w:r>
      <w:r w:rsidRPr="00F11979">
        <w:rPr>
          <w:rFonts w:ascii="Arial" w:hAnsi="Arial" w:cs="Arial"/>
          <w:spacing w:val="-11"/>
        </w:rPr>
        <w:t xml:space="preserve"> </w:t>
      </w:r>
      <w:r w:rsidRPr="00F11979">
        <w:rPr>
          <w:rFonts w:ascii="Arial" w:hAnsi="Arial" w:cs="Arial"/>
          <w:spacing w:val="-4"/>
        </w:rPr>
        <w:t>fundację,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stowarzyszenie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lub</w:t>
      </w:r>
      <w:r w:rsidRPr="00F11979">
        <w:rPr>
          <w:rFonts w:ascii="Arial" w:hAnsi="Arial" w:cs="Arial"/>
          <w:spacing w:val="-9"/>
        </w:rPr>
        <w:t xml:space="preserve"> </w:t>
      </w:r>
      <w:r w:rsidRPr="00F11979">
        <w:rPr>
          <w:rFonts w:ascii="Arial" w:hAnsi="Arial" w:cs="Arial"/>
          <w:spacing w:val="-4"/>
        </w:rPr>
        <w:t>inną organizację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społeczną,</w:t>
      </w:r>
      <w:r w:rsidRPr="00F11979">
        <w:rPr>
          <w:rFonts w:ascii="Arial" w:hAnsi="Arial" w:cs="Arial"/>
          <w:spacing w:val="-9"/>
        </w:rPr>
        <w:t xml:space="preserve"> </w:t>
      </w:r>
      <w:r w:rsidRPr="00F11979">
        <w:rPr>
          <w:rFonts w:ascii="Arial" w:hAnsi="Arial" w:cs="Arial"/>
          <w:spacing w:val="-4"/>
        </w:rPr>
        <w:t xml:space="preserve">decyzję </w:t>
      </w:r>
      <w:r w:rsidRPr="00F11979">
        <w:rPr>
          <w:rFonts w:ascii="Arial" w:hAnsi="Arial" w:cs="Arial"/>
        </w:rPr>
        <w:t>o przyznaniu statusu zakładu aktywności zawodowej wydaje wojewoda.</w:t>
      </w:r>
    </w:p>
    <w:p w:rsidR="00F11979" w:rsidRPr="00F11979" w:rsidRDefault="00AB149F" w:rsidP="00F11979">
      <w:pPr>
        <w:pStyle w:val="Tekstpodstawowy"/>
        <w:spacing w:before="202" w:line="273" w:lineRule="auto"/>
        <w:ind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Ze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ramach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priorytetu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korzystać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mogą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wszyscy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pracownicy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przedsiębiorstw </w:t>
      </w:r>
      <w:r w:rsidRPr="00F11979">
        <w:rPr>
          <w:rFonts w:ascii="Arial" w:hAnsi="Arial" w:cs="Arial"/>
          <w:w w:val="105"/>
          <w:sz w:val="24"/>
          <w:szCs w:val="24"/>
        </w:rPr>
        <w:t>społecznych</w:t>
      </w:r>
      <w:r w:rsidRPr="00F1197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ZAZ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oraz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pracownicy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członkowie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spółdzielni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socjalnych.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Podobnie</w:t>
      </w:r>
      <w:r w:rsidRPr="00F1197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jak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w 2022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r.</w:t>
      </w:r>
      <w:r w:rsidRPr="00F1197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nie ma potrzeby weryfikowania, czy pracownik, którego przeszkolenie ma być </w:t>
      </w:r>
      <w:r w:rsidRPr="00F11979">
        <w:rPr>
          <w:rFonts w:ascii="Arial" w:hAnsi="Arial" w:cs="Arial"/>
          <w:sz w:val="24"/>
          <w:szCs w:val="24"/>
        </w:rPr>
        <w:t>wsparte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 KFS należy do grupy osób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zagrożonych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wykluczeniem społecznym lub do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osób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wymienionych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art.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4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1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ustawy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spółdzielniach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socjalnych.</w:t>
      </w:r>
    </w:p>
    <w:p w:rsidR="00AB149F" w:rsidRPr="00F11979" w:rsidRDefault="00AB149F" w:rsidP="0063264D">
      <w:pPr>
        <w:spacing w:before="205" w:line="271" w:lineRule="auto"/>
        <w:ind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 B)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AB149F" w:rsidRPr="00F11979" w:rsidRDefault="00AB149F" w:rsidP="0063264D">
      <w:pPr>
        <w:spacing w:before="205" w:line="271" w:lineRule="auto"/>
        <w:ind w:right="433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 kształcenia ustawicznego osób z orzeczonym stopniem niepełnosprawności</w:t>
      </w:r>
      <w:r w:rsidRPr="00F11979">
        <w:rPr>
          <w:rFonts w:ascii="Arial" w:hAnsi="Arial" w:cs="Arial"/>
          <w:spacing w:val="-24"/>
          <w:sz w:val="24"/>
          <w:szCs w:val="24"/>
        </w:rPr>
        <w:t xml:space="preserve"> </w:t>
      </w:r>
    </w:p>
    <w:p w:rsidR="00AB149F" w:rsidRPr="00F11979" w:rsidRDefault="00AB149F" w:rsidP="0063264D">
      <w:pPr>
        <w:pStyle w:val="Tekstpodstawowy"/>
        <w:spacing w:before="200" w:line="273" w:lineRule="auto"/>
        <w:ind w:right="435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Wnioskodawca składający wniosek o środki w ramach powyższego priorytetu powinien udowodnić posiadanie przez kandydata na szkolenie orzeczenia o niepełnosprawności tj. przedstawić</w:t>
      </w:r>
      <w:r w:rsidRPr="00F11979">
        <w:rPr>
          <w:rFonts w:ascii="Arial" w:hAnsi="Arial" w:cs="Arial"/>
          <w:spacing w:val="2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orzeczenie o niepełnosprawności kandydata na szkolenie</w:t>
      </w:r>
      <w:r w:rsidRPr="00F11979">
        <w:rPr>
          <w:rFonts w:ascii="Arial" w:hAnsi="Arial" w:cs="Arial"/>
          <w:spacing w:val="2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bądź oświadczenie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 posiadaniu takiego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orzeczenia.</w:t>
      </w:r>
    </w:p>
    <w:p w:rsidR="0063264D" w:rsidRPr="00F11979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lastRenderedPageBreak/>
        <w:t>Temat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szkolenia/kursu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jest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narzucony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góry.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uzasadnieniu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należy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wykazać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potrzebę nabycia</w:t>
      </w:r>
      <w:r w:rsidRPr="00F11979">
        <w:rPr>
          <w:rFonts w:ascii="Arial" w:hAnsi="Arial" w:cs="Arial"/>
          <w:spacing w:val="-2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umiejętności.</w:t>
      </w:r>
    </w:p>
    <w:p w:rsidR="00AB149F" w:rsidRPr="00F11979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spacing w:val="-7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C)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AB149F" w:rsidRPr="00F11979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</w:t>
      </w:r>
      <w:r w:rsidRPr="00F1197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kształcenia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ustawicznego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w</w:t>
      </w:r>
      <w:r w:rsidRPr="00F1197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obszarach/branżach</w:t>
      </w:r>
      <w:r w:rsidRPr="00F1197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kluczowych dla rozwoju powiatu/województwa wskazanych w dokumentach strategicznych/planach</w:t>
      </w:r>
      <w:r w:rsidRPr="00F11979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rozwoju</w:t>
      </w:r>
      <w:r w:rsidRPr="00F11979">
        <w:rPr>
          <w:rFonts w:ascii="Arial" w:hAnsi="Arial" w:cs="Arial"/>
          <w:spacing w:val="-19"/>
          <w:sz w:val="24"/>
          <w:szCs w:val="24"/>
        </w:rPr>
        <w:t xml:space="preserve"> </w:t>
      </w:r>
      <w:r w:rsidR="0072504B" w:rsidRPr="00F11979">
        <w:rPr>
          <w:rFonts w:ascii="Arial" w:hAnsi="Arial" w:cs="Arial"/>
          <w:sz w:val="24"/>
          <w:szCs w:val="24"/>
        </w:rPr>
        <w:t xml:space="preserve"> </w:t>
      </w:r>
    </w:p>
    <w:p w:rsidR="0072504B" w:rsidRPr="00F11979" w:rsidRDefault="00034EA9" w:rsidP="0072504B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b/>
          <w:i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N</w:t>
      </w:r>
      <w:r w:rsidR="00FA268A" w:rsidRPr="00F11979">
        <w:rPr>
          <w:rFonts w:ascii="Arial" w:hAnsi="Arial" w:cs="Arial"/>
          <w:sz w:val="24"/>
          <w:szCs w:val="24"/>
        </w:rPr>
        <w:t>a podstawie dokumentów strategicznych tj.</w:t>
      </w:r>
      <w:r w:rsidR="0072504B" w:rsidRPr="00F11979">
        <w:rPr>
          <w:rFonts w:ascii="Arial" w:hAnsi="Arial" w:cs="Arial"/>
          <w:b/>
          <w:sz w:val="24"/>
          <w:szCs w:val="24"/>
        </w:rPr>
        <w:t xml:space="preserve"> Strategi</w:t>
      </w:r>
      <w:r w:rsidR="00FA268A" w:rsidRPr="00F11979">
        <w:rPr>
          <w:rFonts w:ascii="Arial" w:hAnsi="Arial" w:cs="Arial"/>
          <w:b/>
          <w:sz w:val="24"/>
          <w:szCs w:val="24"/>
        </w:rPr>
        <w:t>i</w:t>
      </w:r>
      <w:r w:rsidR="0072504B" w:rsidRPr="00F11979">
        <w:rPr>
          <w:rFonts w:ascii="Arial" w:hAnsi="Arial" w:cs="Arial"/>
          <w:b/>
          <w:sz w:val="24"/>
          <w:szCs w:val="24"/>
        </w:rPr>
        <w:t xml:space="preserve"> rozwoju województwa pomorskiego 2030</w:t>
      </w:r>
      <w:r w:rsidRPr="00F11979">
        <w:rPr>
          <w:rFonts w:ascii="Arial" w:hAnsi="Arial" w:cs="Arial"/>
          <w:b/>
          <w:sz w:val="24"/>
          <w:szCs w:val="24"/>
        </w:rPr>
        <w:t xml:space="preserve"> </w:t>
      </w:r>
      <w:r w:rsidR="0072504B" w:rsidRPr="00F11979">
        <w:rPr>
          <w:rFonts w:ascii="Arial" w:hAnsi="Arial" w:cs="Arial"/>
          <w:sz w:val="24"/>
          <w:szCs w:val="24"/>
        </w:rPr>
        <w:t>*</w:t>
      </w:r>
      <w:r w:rsidR="0072504B" w:rsidRPr="00F11979">
        <w:rPr>
          <w:rFonts w:ascii="Arial" w:hAnsi="Arial" w:cs="Arial"/>
          <w:i/>
          <w:sz w:val="24"/>
          <w:szCs w:val="24"/>
        </w:rPr>
        <w:t>(plik w załączeniu)</w:t>
      </w:r>
    </w:p>
    <w:p w:rsidR="0072504B" w:rsidRPr="00F11979" w:rsidRDefault="0072504B" w:rsidP="0072504B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„W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województwie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zauważane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są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deficyty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pracowników,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szczególności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branżach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takich,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jak: </w:t>
      </w:r>
      <w:r w:rsidRPr="00F11979">
        <w:rPr>
          <w:rFonts w:ascii="Arial" w:hAnsi="Arial" w:cs="Arial"/>
          <w:b/>
          <w:sz w:val="24"/>
          <w:szCs w:val="24"/>
        </w:rPr>
        <w:t>informatyka, transport i logistyka, opieka zdrowotna i nad osobami starszymi, budownictwo, gospodarka morska, turystyka i gastronomia</w:t>
      </w:r>
      <w:r w:rsidRPr="00F11979">
        <w:rPr>
          <w:rFonts w:ascii="Arial" w:hAnsi="Arial" w:cs="Arial"/>
          <w:sz w:val="24"/>
          <w:szCs w:val="24"/>
        </w:rPr>
        <w:t>. Wzrasta zapotrzebowanie na dobrze wykwalifikowane kadry, m.in. w rozwijającym się sektorze nowoczesnych usług dla biznesu.</w:t>
      </w:r>
      <w:r w:rsidR="00405D7F" w:rsidRPr="00F11979">
        <w:rPr>
          <w:rFonts w:ascii="Arial" w:hAnsi="Arial" w:cs="Arial"/>
          <w:sz w:val="24"/>
          <w:szCs w:val="24"/>
        </w:rPr>
        <w:t>”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7B3E92" w:rsidRPr="00F11979" w:rsidRDefault="007B3E92" w:rsidP="0063264D">
      <w:pPr>
        <w:pStyle w:val="Tekstpodstawowy"/>
        <w:spacing w:before="201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 D)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7B3E92" w:rsidRPr="00F11979" w:rsidRDefault="007B3E92" w:rsidP="0063264D">
      <w:pPr>
        <w:pStyle w:val="Tekstpodstawowy"/>
        <w:spacing w:before="201" w:line="273" w:lineRule="auto"/>
        <w:ind w:right="432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 kształcenia ustawicznego instruktorów praktycznej nauki zawodu bądź osób mających zamiar podjęcia się tego zajęcia, opiekunów praktyk zawodowych</w:t>
      </w:r>
      <w:r w:rsidRPr="00F11979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i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opiekunów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stażu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uczniowskiego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oraz</w:t>
      </w:r>
      <w:r w:rsidRPr="00F1197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szkoleń</w:t>
      </w:r>
      <w:r w:rsidRPr="00F11979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branżowych</w:t>
      </w:r>
      <w:r w:rsidRPr="00F11979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dla</w:t>
      </w:r>
      <w:r w:rsidRPr="00F11979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nauczycieli kształcenia</w:t>
      </w:r>
      <w:r w:rsidRPr="00F11979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zawodowego</w:t>
      </w:r>
      <w:r w:rsidRPr="00F11979">
        <w:rPr>
          <w:rFonts w:ascii="Arial" w:hAnsi="Arial" w:cs="Arial"/>
          <w:spacing w:val="-23"/>
          <w:sz w:val="24"/>
          <w:szCs w:val="24"/>
        </w:rPr>
        <w:t xml:space="preserve"> </w:t>
      </w:r>
    </w:p>
    <w:p w:rsidR="007B3E92" w:rsidRPr="00F11979" w:rsidRDefault="007B3E92" w:rsidP="0063264D">
      <w:pPr>
        <w:pStyle w:val="Tekstpodstawowy"/>
        <w:spacing w:before="199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</w:t>
      </w:r>
      <w:r w:rsidRPr="00F11979">
        <w:rPr>
          <w:rFonts w:ascii="Arial" w:hAnsi="Arial" w:cs="Arial"/>
          <w:spacing w:val="-2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terytorialnego.</w:t>
      </w:r>
    </w:p>
    <w:p w:rsidR="007B3E92" w:rsidRPr="00F11979" w:rsidRDefault="007B3E92" w:rsidP="0063264D">
      <w:pPr>
        <w:pStyle w:val="Tekstpodstawowy"/>
        <w:spacing w:before="207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Priorytet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ten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pozwala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również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skorzystanie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dofinansowania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różnych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form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kształcenia ustawicznego osób, którym powierzono obowiązki instruktorów praktycznej nauki zawodu lub</w:t>
      </w:r>
      <w:r w:rsidRPr="00F11979">
        <w:rPr>
          <w:rFonts w:ascii="Arial" w:hAnsi="Arial" w:cs="Arial"/>
          <w:spacing w:val="6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deklarujących</w:t>
      </w:r>
      <w:r w:rsidRPr="00F11979">
        <w:rPr>
          <w:rFonts w:ascii="Arial" w:hAnsi="Arial" w:cs="Arial"/>
          <w:spacing w:val="6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chęć</w:t>
      </w:r>
      <w:r w:rsidRPr="00F11979">
        <w:rPr>
          <w:rFonts w:ascii="Arial" w:hAnsi="Arial" w:cs="Arial"/>
          <w:spacing w:val="6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podjęcia</w:t>
      </w:r>
      <w:r w:rsidRPr="00F11979">
        <w:rPr>
          <w:rFonts w:ascii="Arial" w:hAnsi="Arial" w:cs="Arial"/>
          <w:spacing w:val="6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się</w:t>
      </w:r>
      <w:r w:rsidRPr="00F11979">
        <w:rPr>
          <w:rFonts w:ascii="Arial" w:hAnsi="Arial" w:cs="Arial"/>
          <w:spacing w:val="6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takiego</w:t>
      </w:r>
      <w:r w:rsidRPr="00F11979">
        <w:rPr>
          <w:rFonts w:ascii="Arial" w:hAnsi="Arial" w:cs="Arial"/>
          <w:spacing w:val="6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zajęcia,</w:t>
      </w:r>
      <w:r w:rsidRPr="00F11979">
        <w:rPr>
          <w:rFonts w:ascii="Arial" w:hAnsi="Arial" w:cs="Arial"/>
          <w:spacing w:val="6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opiekunów</w:t>
      </w:r>
      <w:r w:rsidRPr="00F11979">
        <w:rPr>
          <w:rFonts w:ascii="Arial" w:hAnsi="Arial" w:cs="Arial"/>
          <w:spacing w:val="6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praktyk</w:t>
      </w:r>
      <w:r w:rsidRPr="00F11979">
        <w:rPr>
          <w:rFonts w:ascii="Arial" w:hAnsi="Arial" w:cs="Arial"/>
          <w:spacing w:val="6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zawodowych </w:t>
      </w:r>
      <w:r w:rsidRPr="00F11979">
        <w:rPr>
          <w:rFonts w:ascii="Arial" w:hAnsi="Arial" w:cs="Arial"/>
          <w:spacing w:val="-2"/>
          <w:sz w:val="24"/>
          <w:szCs w:val="24"/>
        </w:rPr>
        <w:t>i</w:t>
      </w:r>
      <w:r w:rsidRPr="00F11979">
        <w:rPr>
          <w:rFonts w:ascii="Arial" w:hAnsi="Arial" w:cs="Arial"/>
          <w:spacing w:val="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opiekunów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stażu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uczniowskiego.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Grupę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tę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stanowią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pracodawcy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lub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pracownicy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podmiotów </w:t>
      </w:r>
      <w:r w:rsidRPr="00F11979">
        <w:rPr>
          <w:rFonts w:ascii="Arial" w:hAnsi="Arial" w:cs="Arial"/>
          <w:sz w:val="24"/>
          <w:szCs w:val="24"/>
        </w:rPr>
        <w:t>przyjmujących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uczniów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 staż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bądź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osoby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prowadzące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indywidualne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gospodarstwa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rolne.</w:t>
      </w:r>
    </w:p>
    <w:p w:rsidR="007B3E92" w:rsidRPr="00F11979" w:rsidRDefault="007B3E92" w:rsidP="0063264D">
      <w:pPr>
        <w:pStyle w:val="Tekstpodstawowy"/>
        <w:spacing w:before="202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pacing w:val="-2"/>
          <w:sz w:val="24"/>
          <w:szCs w:val="24"/>
        </w:rPr>
        <w:t>Definicja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stażu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uczniowskiego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wskazana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art.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121a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ust.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1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i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ust.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21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ustawy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Prawo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oświatowe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dnia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14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grudnia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2016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określa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go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jako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staż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rzeczywistych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warunkach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pracy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jaki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-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celu ułatwienia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uzyskiwania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doświadczenia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nabywania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umiejętności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praktycznych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niezbędnych do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wykonywania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pracy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zawodzie,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którym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kształcą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się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-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mogą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okresie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nauki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odbywać uczniowie technikum i uczniowie branżowej szkoły I stopnia niebędący młodocianymi pracownikami. W czasie odbywania stażu uczniowskiego opiekę nad uczniem sprawuje </w:t>
      </w:r>
      <w:r w:rsidRPr="00F11979">
        <w:rPr>
          <w:rFonts w:ascii="Arial" w:hAnsi="Arial" w:cs="Arial"/>
          <w:sz w:val="24"/>
          <w:szCs w:val="24"/>
        </w:rPr>
        <w:lastRenderedPageBreak/>
        <w:t>wyznaczony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przez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podmiot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przyjmujący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staż uczniowski opiekun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stażu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uczniowskiego.</w:t>
      </w:r>
    </w:p>
    <w:p w:rsidR="007B3E92" w:rsidRPr="00F11979" w:rsidRDefault="007B3E92" w:rsidP="0063264D">
      <w:pPr>
        <w:pStyle w:val="Tekstpodstawowy"/>
        <w:spacing w:before="207" w:line="273" w:lineRule="auto"/>
        <w:ind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Rozporządzenie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MEN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22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lutego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2019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roku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sprawie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praktycznej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nauki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zawodu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§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11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ust. </w:t>
      </w:r>
      <w:r w:rsidRPr="00F11979">
        <w:rPr>
          <w:rFonts w:ascii="Arial" w:hAnsi="Arial" w:cs="Arial"/>
          <w:w w:val="105"/>
          <w:sz w:val="24"/>
          <w:szCs w:val="24"/>
        </w:rPr>
        <w:t xml:space="preserve">1 określa, że praktyki zawodowe organizowane u pracodawców lub w indywidualnych </w:t>
      </w:r>
      <w:r w:rsidRPr="00F11979">
        <w:rPr>
          <w:rFonts w:ascii="Arial" w:hAnsi="Arial" w:cs="Arial"/>
          <w:sz w:val="24"/>
          <w:szCs w:val="24"/>
        </w:rPr>
        <w:t xml:space="preserve">gospodarstwach rolnych są prowadzone pod kierunkiem opiekunów praktyk zawodowych, </w:t>
      </w:r>
      <w:r w:rsidRPr="00F11979">
        <w:rPr>
          <w:rFonts w:ascii="Arial" w:hAnsi="Arial" w:cs="Arial"/>
          <w:spacing w:val="-2"/>
          <w:sz w:val="24"/>
          <w:szCs w:val="24"/>
        </w:rPr>
        <w:t>którymi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mogą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być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pracodawcy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lub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wyznaczeni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przez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nich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pracownicy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albo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osoby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prowadzące </w:t>
      </w:r>
      <w:r w:rsidRPr="00F11979">
        <w:rPr>
          <w:rFonts w:ascii="Arial" w:hAnsi="Arial" w:cs="Arial"/>
          <w:w w:val="105"/>
          <w:sz w:val="24"/>
          <w:szCs w:val="24"/>
        </w:rPr>
        <w:t>indywidualne</w:t>
      </w:r>
      <w:r w:rsidRPr="00F1197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gospodarstwa</w:t>
      </w:r>
      <w:r w:rsidRPr="00F1197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rolne.</w:t>
      </w:r>
    </w:p>
    <w:p w:rsidR="007B3E92" w:rsidRPr="00F11979" w:rsidRDefault="007B3E92" w:rsidP="0063264D">
      <w:pPr>
        <w:pStyle w:val="Tekstpodstawowy"/>
        <w:spacing w:before="204" w:line="273" w:lineRule="auto"/>
        <w:ind w:right="431"/>
        <w:rPr>
          <w:rFonts w:ascii="Arial" w:hAnsi="Arial" w:cs="Arial"/>
          <w:spacing w:val="-10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E)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7B3E92" w:rsidRPr="00F11979" w:rsidRDefault="007B3E92" w:rsidP="0063264D">
      <w:pPr>
        <w:pStyle w:val="Tekstpodstawowy"/>
        <w:spacing w:before="204" w:line="273" w:lineRule="auto"/>
        <w:ind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kształcenia</w:t>
      </w:r>
      <w:r w:rsidRPr="00F1197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ustawicznego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osób,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które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mogą</w:t>
      </w:r>
      <w:r w:rsidRPr="00F1197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udokumentować wykonywanie</w:t>
      </w:r>
      <w:r w:rsidRPr="00F11979">
        <w:rPr>
          <w:rFonts w:ascii="Arial" w:hAnsi="Arial" w:cs="Arial"/>
          <w:b/>
          <w:spacing w:val="71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przez</w:t>
      </w:r>
      <w:r w:rsidRPr="00F11979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co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najmniej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15</w:t>
      </w:r>
      <w:r w:rsidRPr="00F11979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lat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prac</w:t>
      </w:r>
      <w:r w:rsidRPr="00F11979">
        <w:rPr>
          <w:rFonts w:ascii="Arial" w:hAnsi="Arial" w:cs="Arial"/>
          <w:b/>
          <w:spacing w:val="73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w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szczególnych</w:t>
      </w:r>
      <w:r w:rsidRPr="00F11979">
        <w:rPr>
          <w:rFonts w:ascii="Arial" w:hAnsi="Arial" w:cs="Arial"/>
          <w:b/>
          <w:spacing w:val="70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warunkach</w:t>
      </w:r>
      <w:r w:rsidRPr="00F11979">
        <w:rPr>
          <w:rFonts w:ascii="Arial" w:hAnsi="Arial" w:cs="Arial"/>
          <w:b/>
          <w:spacing w:val="76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lub o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szczególnym</w:t>
      </w:r>
      <w:r w:rsidRPr="00F11979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charakterze,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a</w:t>
      </w:r>
      <w:r w:rsidRPr="00F11979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którym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nie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przysługuje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prawo</w:t>
      </w:r>
      <w:r w:rsidRPr="00F11979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do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emerytury</w:t>
      </w:r>
      <w:r w:rsidRPr="00F1197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pomostowej</w:t>
      </w:r>
    </w:p>
    <w:p w:rsidR="007B3E92" w:rsidRPr="00F11979" w:rsidRDefault="007B3E92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Priorytet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ten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promuje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działania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wobec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osób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pracujących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warunkach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niszczących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zdrowie i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 szczególności powinien objąć osoby, które nie mają prawa do emerytury pomostowej (w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stosunku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lat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poprzednich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ma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tu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żadnych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zmian).</w:t>
      </w:r>
    </w:p>
    <w:p w:rsidR="00AB149F" w:rsidRPr="00F11979" w:rsidRDefault="007B3E92" w:rsidP="006F0F30">
      <w:pPr>
        <w:spacing w:line="273" w:lineRule="auto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Wykaz prac w szczególnych warunkach stanowi załącznik nr 1, a prac o szczególnym charakterze - załącznik nr 2 do ustawy z dnia 19 grudnia 2008 roku o emeryturach pomostowych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(Dz.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U.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2008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Nr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237,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poz.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1656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F11979">
        <w:rPr>
          <w:rFonts w:ascii="Arial" w:hAnsi="Arial" w:cs="Arial"/>
          <w:sz w:val="24"/>
          <w:szCs w:val="24"/>
        </w:rPr>
        <w:t>późn</w:t>
      </w:r>
      <w:proofErr w:type="spellEnd"/>
      <w:r w:rsidRPr="00F11979">
        <w:rPr>
          <w:rFonts w:ascii="Arial" w:hAnsi="Arial" w:cs="Arial"/>
          <w:sz w:val="24"/>
          <w:szCs w:val="24"/>
        </w:rPr>
        <w:t>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zm.)</w:t>
      </w:r>
      <w:r w:rsidR="006F0F30" w:rsidRPr="00F11979">
        <w:rPr>
          <w:rFonts w:ascii="Arial" w:hAnsi="Arial" w:cs="Arial"/>
          <w:sz w:val="24"/>
          <w:szCs w:val="24"/>
        </w:rPr>
        <w:t xml:space="preserve"> </w:t>
      </w: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F11979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417B1A" w:rsidRPr="00F11979" w:rsidRDefault="00417B1A" w:rsidP="006F0F30">
      <w:pPr>
        <w:pStyle w:val="Tekstpodstawowy"/>
        <w:spacing w:before="74" w:line="273" w:lineRule="auto"/>
        <w:ind w:right="431"/>
        <w:rPr>
          <w:rFonts w:ascii="Arial" w:hAnsi="Arial" w:cs="Arial"/>
          <w:sz w:val="24"/>
          <w:szCs w:val="24"/>
        </w:rPr>
      </w:pPr>
    </w:p>
    <w:p w:rsidR="00417B1A" w:rsidRPr="00F11979" w:rsidRDefault="00417B1A" w:rsidP="00AB149F">
      <w:pPr>
        <w:pStyle w:val="Tekstpodstawowy"/>
        <w:rPr>
          <w:rFonts w:ascii="Arial" w:hAnsi="Arial" w:cs="Arial"/>
          <w:sz w:val="24"/>
          <w:szCs w:val="24"/>
        </w:rPr>
      </w:pPr>
    </w:p>
    <w:p w:rsidR="00F217EE" w:rsidRPr="00F11979" w:rsidRDefault="00F217EE" w:rsidP="00AB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217EE" w:rsidRPr="00F11979" w:rsidSect="00F217E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A9" w:rsidRDefault="00034EA9" w:rsidP="00417B1A">
      <w:pPr>
        <w:spacing w:after="0" w:line="240" w:lineRule="auto"/>
      </w:pPr>
      <w:r>
        <w:separator/>
      </w:r>
    </w:p>
  </w:endnote>
  <w:end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9" w:rsidRDefault="00034E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A9" w:rsidRDefault="00034EA9" w:rsidP="00417B1A">
      <w:pPr>
        <w:spacing w:after="0" w:line="240" w:lineRule="auto"/>
      </w:pPr>
      <w:r>
        <w:separator/>
      </w:r>
    </w:p>
  </w:footnote>
  <w:foot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0C"/>
    <w:multiLevelType w:val="hybridMultilevel"/>
    <w:tmpl w:val="4D2C2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297"/>
    <w:multiLevelType w:val="multilevel"/>
    <w:tmpl w:val="B01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2C90"/>
    <w:multiLevelType w:val="hybridMultilevel"/>
    <w:tmpl w:val="AD88B9B0"/>
    <w:lvl w:ilvl="0" w:tplc="4288CD16">
      <w:numFmt w:val="bullet"/>
      <w:lvlText w:val=""/>
      <w:lvlJc w:val="left"/>
      <w:pPr>
        <w:ind w:left="1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960B5A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2" w:tplc="E63C45FC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61CAF204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31C22CEC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5" w:tplc="C38A289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3CB8E204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70E0E0F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589E4162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abstractNum w:abstractNumId="3">
    <w:nsid w:val="2124272D"/>
    <w:multiLevelType w:val="hybridMultilevel"/>
    <w:tmpl w:val="4BA20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E8A"/>
    <w:multiLevelType w:val="multilevel"/>
    <w:tmpl w:val="DA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8F5059"/>
    <w:multiLevelType w:val="multilevel"/>
    <w:tmpl w:val="18E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4151"/>
    <w:multiLevelType w:val="hybridMultilevel"/>
    <w:tmpl w:val="24DA3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28E"/>
    <w:multiLevelType w:val="hybridMultilevel"/>
    <w:tmpl w:val="5CBE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31C9"/>
    <w:multiLevelType w:val="hybridMultilevel"/>
    <w:tmpl w:val="54188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61A"/>
    <w:multiLevelType w:val="multilevel"/>
    <w:tmpl w:val="36F8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7B3EFF"/>
    <w:multiLevelType w:val="hybridMultilevel"/>
    <w:tmpl w:val="9D122D66"/>
    <w:lvl w:ilvl="0" w:tplc="C04CD0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B61"/>
    <w:multiLevelType w:val="hybridMultilevel"/>
    <w:tmpl w:val="4C4EB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38E5"/>
    <w:multiLevelType w:val="hybridMultilevel"/>
    <w:tmpl w:val="DDEC4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68CB"/>
    <w:multiLevelType w:val="hybridMultilevel"/>
    <w:tmpl w:val="0E0C4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20202"/>
    <w:multiLevelType w:val="hybridMultilevel"/>
    <w:tmpl w:val="8F7C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3D84"/>
    <w:multiLevelType w:val="hybridMultilevel"/>
    <w:tmpl w:val="48568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A1AA0"/>
    <w:multiLevelType w:val="hybridMultilevel"/>
    <w:tmpl w:val="3BDA71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A7A59"/>
    <w:multiLevelType w:val="hybridMultilevel"/>
    <w:tmpl w:val="D876D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2E2D"/>
    <w:multiLevelType w:val="multilevel"/>
    <w:tmpl w:val="65E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7630C"/>
    <w:multiLevelType w:val="hybridMultilevel"/>
    <w:tmpl w:val="199A9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4950"/>
    <w:multiLevelType w:val="hybridMultilevel"/>
    <w:tmpl w:val="8662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24C1"/>
    <w:multiLevelType w:val="hybridMultilevel"/>
    <w:tmpl w:val="6A0A6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1"/>
  </w:num>
  <w:num w:numId="12">
    <w:abstractNumId w:val="12"/>
  </w:num>
  <w:num w:numId="13">
    <w:abstractNumId w:val="19"/>
  </w:num>
  <w:num w:numId="14">
    <w:abstractNumId w:val="15"/>
  </w:num>
  <w:num w:numId="15">
    <w:abstractNumId w:val="20"/>
  </w:num>
  <w:num w:numId="16">
    <w:abstractNumId w:val="0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17EE"/>
    <w:rsid w:val="00001493"/>
    <w:rsid w:val="000125E9"/>
    <w:rsid w:val="00031E32"/>
    <w:rsid w:val="00034EA9"/>
    <w:rsid w:val="000617D3"/>
    <w:rsid w:val="000B3DB1"/>
    <w:rsid w:val="000B62F2"/>
    <w:rsid w:val="00120D72"/>
    <w:rsid w:val="001713BC"/>
    <w:rsid w:val="001875A7"/>
    <w:rsid w:val="00187CD5"/>
    <w:rsid w:val="001E506C"/>
    <w:rsid w:val="00273F0E"/>
    <w:rsid w:val="002A68AB"/>
    <w:rsid w:val="002D7704"/>
    <w:rsid w:val="002F050F"/>
    <w:rsid w:val="00303194"/>
    <w:rsid w:val="00304E4C"/>
    <w:rsid w:val="00321185"/>
    <w:rsid w:val="00373F9D"/>
    <w:rsid w:val="003A4900"/>
    <w:rsid w:val="003B6521"/>
    <w:rsid w:val="003C00E5"/>
    <w:rsid w:val="00402951"/>
    <w:rsid w:val="00405D7F"/>
    <w:rsid w:val="00417B1A"/>
    <w:rsid w:val="004265F7"/>
    <w:rsid w:val="00497F47"/>
    <w:rsid w:val="004A0A31"/>
    <w:rsid w:val="00550593"/>
    <w:rsid w:val="00582DD9"/>
    <w:rsid w:val="005A37C0"/>
    <w:rsid w:val="005D3B5F"/>
    <w:rsid w:val="00622AA1"/>
    <w:rsid w:val="00626BEA"/>
    <w:rsid w:val="0063264D"/>
    <w:rsid w:val="00635B5A"/>
    <w:rsid w:val="00645E7B"/>
    <w:rsid w:val="00697B1D"/>
    <w:rsid w:val="006B31DD"/>
    <w:rsid w:val="006D1303"/>
    <w:rsid w:val="006F0F30"/>
    <w:rsid w:val="006F4157"/>
    <w:rsid w:val="00722EB2"/>
    <w:rsid w:val="0072504B"/>
    <w:rsid w:val="007478C8"/>
    <w:rsid w:val="00755DEF"/>
    <w:rsid w:val="00756829"/>
    <w:rsid w:val="00772620"/>
    <w:rsid w:val="007A1854"/>
    <w:rsid w:val="007B3E92"/>
    <w:rsid w:val="007E7EAA"/>
    <w:rsid w:val="007F69B2"/>
    <w:rsid w:val="00864039"/>
    <w:rsid w:val="008D12AB"/>
    <w:rsid w:val="008D3C59"/>
    <w:rsid w:val="008F62D9"/>
    <w:rsid w:val="009022A0"/>
    <w:rsid w:val="0093669C"/>
    <w:rsid w:val="00991DA6"/>
    <w:rsid w:val="00997D0C"/>
    <w:rsid w:val="009F3BDE"/>
    <w:rsid w:val="009F58C9"/>
    <w:rsid w:val="00A57BE8"/>
    <w:rsid w:val="00A63206"/>
    <w:rsid w:val="00A72356"/>
    <w:rsid w:val="00A758F9"/>
    <w:rsid w:val="00A86FF8"/>
    <w:rsid w:val="00AB149F"/>
    <w:rsid w:val="00AC28ED"/>
    <w:rsid w:val="00AC6859"/>
    <w:rsid w:val="00AD2856"/>
    <w:rsid w:val="00AD48AE"/>
    <w:rsid w:val="00AF03DB"/>
    <w:rsid w:val="00B22A4A"/>
    <w:rsid w:val="00B43A9B"/>
    <w:rsid w:val="00B46003"/>
    <w:rsid w:val="00B812F6"/>
    <w:rsid w:val="00B96FA4"/>
    <w:rsid w:val="00BF1EED"/>
    <w:rsid w:val="00BF379E"/>
    <w:rsid w:val="00C57CCB"/>
    <w:rsid w:val="00C663B5"/>
    <w:rsid w:val="00C67FA4"/>
    <w:rsid w:val="00C87157"/>
    <w:rsid w:val="00C94205"/>
    <w:rsid w:val="00CB56F5"/>
    <w:rsid w:val="00D01C59"/>
    <w:rsid w:val="00D50838"/>
    <w:rsid w:val="00D54B01"/>
    <w:rsid w:val="00D76198"/>
    <w:rsid w:val="00DA34B2"/>
    <w:rsid w:val="00DD0C25"/>
    <w:rsid w:val="00DE6384"/>
    <w:rsid w:val="00E23CB0"/>
    <w:rsid w:val="00E524C9"/>
    <w:rsid w:val="00E82398"/>
    <w:rsid w:val="00EB7CEA"/>
    <w:rsid w:val="00EC63C0"/>
    <w:rsid w:val="00F11979"/>
    <w:rsid w:val="00F217EE"/>
    <w:rsid w:val="00F25766"/>
    <w:rsid w:val="00F46903"/>
    <w:rsid w:val="00F658C3"/>
    <w:rsid w:val="00F70D1B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1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A30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CA303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CA30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A3030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A3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A3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A3030"/>
    <w:rPr>
      <w:color w:val="0000FF"/>
      <w:u w:val="single"/>
    </w:rPr>
  </w:style>
  <w:style w:type="character" w:customStyle="1" w:styleId="metadata-entry">
    <w:name w:val="metadata-entry"/>
    <w:basedOn w:val="Domylnaczcionkaakapitu"/>
    <w:qFormat/>
    <w:rsid w:val="00CA3030"/>
  </w:style>
  <w:style w:type="character" w:styleId="Pogrubienie">
    <w:name w:val="Strong"/>
    <w:basedOn w:val="Domylnaczcionkaakapitu"/>
    <w:uiPriority w:val="22"/>
    <w:qFormat/>
    <w:rsid w:val="00CA3030"/>
    <w:rPr>
      <w:b/>
      <w:bCs/>
    </w:rPr>
  </w:style>
  <w:style w:type="character" w:customStyle="1" w:styleId="portlet-title-text">
    <w:name w:val="portlet-title-text"/>
    <w:basedOn w:val="Domylnaczcionkaakapitu"/>
    <w:qFormat/>
    <w:rsid w:val="00CA3030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its-digits">
    <w:name w:val="hits-digits"/>
    <w:basedOn w:val="Domylnaczcionkaakapitu"/>
    <w:qFormat/>
    <w:rsid w:val="00CA30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0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17EE"/>
    <w:rPr>
      <w:sz w:val="20"/>
    </w:rPr>
  </w:style>
  <w:style w:type="character" w:customStyle="1" w:styleId="ListLabel2">
    <w:name w:val="ListLabel 2"/>
    <w:qFormat/>
    <w:rsid w:val="00F217EE"/>
    <w:rPr>
      <w:sz w:val="20"/>
    </w:rPr>
  </w:style>
  <w:style w:type="character" w:customStyle="1" w:styleId="ListLabel3">
    <w:name w:val="ListLabel 3"/>
    <w:qFormat/>
    <w:rsid w:val="00F217EE"/>
    <w:rPr>
      <w:sz w:val="20"/>
    </w:rPr>
  </w:style>
  <w:style w:type="character" w:customStyle="1" w:styleId="ListLabel4">
    <w:name w:val="ListLabel 4"/>
    <w:qFormat/>
    <w:rsid w:val="00F217EE"/>
    <w:rPr>
      <w:sz w:val="20"/>
    </w:rPr>
  </w:style>
  <w:style w:type="character" w:customStyle="1" w:styleId="ListLabel5">
    <w:name w:val="ListLabel 5"/>
    <w:qFormat/>
    <w:rsid w:val="00F217EE"/>
    <w:rPr>
      <w:sz w:val="20"/>
    </w:rPr>
  </w:style>
  <w:style w:type="character" w:customStyle="1" w:styleId="ListLabel6">
    <w:name w:val="ListLabel 6"/>
    <w:qFormat/>
    <w:rsid w:val="00F217EE"/>
    <w:rPr>
      <w:sz w:val="20"/>
    </w:rPr>
  </w:style>
  <w:style w:type="character" w:customStyle="1" w:styleId="ListLabel7">
    <w:name w:val="ListLabel 7"/>
    <w:qFormat/>
    <w:rsid w:val="00F217EE"/>
    <w:rPr>
      <w:sz w:val="20"/>
    </w:rPr>
  </w:style>
  <w:style w:type="character" w:customStyle="1" w:styleId="ListLabel8">
    <w:name w:val="ListLabel 8"/>
    <w:qFormat/>
    <w:rsid w:val="00F217EE"/>
    <w:rPr>
      <w:sz w:val="20"/>
    </w:rPr>
  </w:style>
  <w:style w:type="character" w:customStyle="1" w:styleId="ListLabel9">
    <w:name w:val="ListLabel 9"/>
    <w:qFormat/>
    <w:rsid w:val="00F217EE"/>
    <w:rPr>
      <w:sz w:val="20"/>
    </w:rPr>
  </w:style>
  <w:style w:type="character" w:customStyle="1" w:styleId="ListLabel10">
    <w:name w:val="ListLabel 10"/>
    <w:qFormat/>
    <w:rsid w:val="00F217EE"/>
    <w:rPr>
      <w:sz w:val="20"/>
    </w:rPr>
  </w:style>
  <w:style w:type="character" w:customStyle="1" w:styleId="ListLabel11">
    <w:name w:val="ListLabel 11"/>
    <w:qFormat/>
    <w:rsid w:val="00F217EE"/>
    <w:rPr>
      <w:sz w:val="20"/>
    </w:rPr>
  </w:style>
  <w:style w:type="character" w:customStyle="1" w:styleId="ListLabel12">
    <w:name w:val="ListLabel 12"/>
    <w:qFormat/>
    <w:rsid w:val="00F217EE"/>
    <w:rPr>
      <w:sz w:val="20"/>
    </w:rPr>
  </w:style>
  <w:style w:type="character" w:customStyle="1" w:styleId="ListLabel13">
    <w:name w:val="ListLabel 13"/>
    <w:qFormat/>
    <w:rsid w:val="00F217EE"/>
    <w:rPr>
      <w:sz w:val="20"/>
    </w:rPr>
  </w:style>
  <w:style w:type="character" w:customStyle="1" w:styleId="ListLabel14">
    <w:name w:val="ListLabel 14"/>
    <w:qFormat/>
    <w:rsid w:val="00F217EE"/>
    <w:rPr>
      <w:sz w:val="20"/>
    </w:rPr>
  </w:style>
  <w:style w:type="character" w:customStyle="1" w:styleId="ListLabel15">
    <w:name w:val="ListLabel 15"/>
    <w:qFormat/>
    <w:rsid w:val="00F217EE"/>
    <w:rPr>
      <w:sz w:val="20"/>
    </w:rPr>
  </w:style>
  <w:style w:type="character" w:customStyle="1" w:styleId="ListLabel16">
    <w:name w:val="ListLabel 16"/>
    <w:qFormat/>
    <w:rsid w:val="00F217EE"/>
    <w:rPr>
      <w:sz w:val="20"/>
    </w:rPr>
  </w:style>
  <w:style w:type="character" w:customStyle="1" w:styleId="ListLabel17">
    <w:name w:val="ListLabel 17"/>
    <w:qFormat/>
    <w:rsid w:val="00F217EE"/>
    <w:rPr>
      <w:sz w:val="20"/>
    </w:rPr>
  </w:style>
  <w:style w:type="character" w:customStyle="1" w:styleId="ListLabel18">
    <w:name w:val="ListLabel 18"/>
    <w:qFormat/>
    <w:rsid w:val="00F217EE"/>
    <w:rPr>
      <w:sz w:val="20"/>
    </w:rPr>
  </w:style>
  <w:style w:type="character" w:customStyle="1" w:styleId="ListLabel19">
    <w:name w:val="ListLabel 19"/>
    <w:qFormat/>
    <w:rsid w:val="00F217EE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F217EE"/>
    <w:rPr>
      <w:sz w:val="20"/>
    </w:rPr>
  </w:style>
  <w:style w:type="character" w:customStyle="1" w:styleId="ListLabel21">
    <w:name w:val="ListLabel 21"/>
    <w:qFormat/>
    <w:rsid w:val="00F217EE"/>
    <w:rPr>
      <w:sz w:val="20"/>
    </w:rPr>
  </w:style>
  <w:style w:type="character" w:customStyle="1" w:styleId="ListLabel22">
    <w:name w:val="ListLabel 22"/>
    <w:qFormat/>
    <w:rsid w:val="00F217EE"/>
    <w:rPr>
      <w:sz w:val="20"/>
    </w:rPr>
  </w:style>
  <w:style w:type="character" w:customStyle="1" w:styleId="ListLabel23">
    <w:name w:val="ListLabel 23"/>
    <w:qFormat/>
    <w:rsid w:val="00F217EE"/>
    <w:rPr>
      <w:sz w:val="20"/>
    </w:rPr>
  </w:style>
  <w:style w:type="character" w:customStyle="1" w:styleId="ListLabel24">
    <w:name w:val="ListLabel 24"/>
    <w:qFormat/>
    <w:rsid w:val="00F217EE"/>
    <w:rPr>
      <w:sz w:val="20"/>
    </w:rPr>
  </w:style>
  <w:style w:type="character" w:customStyle="1" w:styleId="ListLabel25">
    <w:name w:val="ListLabel 25"/>
    <w:qFormat/>
    <w:rsid w:val="00F217EE"/>
    <w:rPr>
      <w:sz w:val="20"/>
    </w:rPr>
  </w:style>
  <w:style w:type="character" w:customStyle="1" w:styleId="ListLabel26">
    <w:name w:val="ListLabel 26"/>
    <w:qFormat/>
    <w:rsid w:val="00F217EE"/>
    <w:rPr>
      <w:sz w:val="20"/>
    </w:rPr>
  </w:style>
  <w:style w:type="character" w:customStyle="1" w:styleId="ListLabel27">
    <w:name w:val="ListLabel 27"/>
    <w:qFormat/>
    <w:rsid w:val="00F217EE"/>
    <w:rPr>
      <w:sz w:val="20"/>
    </w:rPr>
  </w:style>
  <w:style w:type="character" w:customStyle="1" w:styleId="ListLabel28">
    <w:name w:val="ListLabel 28"/>
    <w:qFormat/>
    <w:rsid w:val="00F217EE"/>
    <w:rPr>
      <w:sz w:val="20"/>
    </w:rPr>
  </w:style>
  <w:style w:type="character" w:customStyle="1" w:styleId="ListLabel29">
    <w:name w:val="ListLabel 29"/>
    <w:qFormat/>
    <w:rsid w:val="00F217EE"/>
    <w:rPr>
      <w:sz w:val="20"/>
    </w:rPr>
  </w:style>
  <w:style w:type="character" w:customStyle="1" w:styleId="ListLabel30">
    <w:name w:val="ListLabel 30"/>
    <w:qFormat/>
    <w:rsid w:val="00F217EE"/>
    <w:rPr>
      <w:sz w:val="20"/>
    </w:rPr>
  </w:style>
  <w:style w:type="character" w:customStyle="1" w:styleId="ListLabel31">
    <w:name w:val="ListLabel 31"/>
    <w:qFormat/>
    <w:rsid w:val="00F217EE"/>
    <w:rPr>
      <w:sz w:val="20"/>
    </w:rPr>
  </w:style>
  <w:style w:type="character" w:customStyle="1" w:styleId="ListLabel32">
    <w:name w:val="ListLabel 32"/>
    <w:qFormat/>
    <w:rsid w:val="00F217EE"/>
    <w:rPr>
      <w:sz w:val="20"/>
    </w:rPr>
  </w:style>
  <w:style w:type="character" w:customStyle="1" w:styleId="ListLabel33">
    <w:name w:val="ListLabel 33"/>
    <w:qFormat/>
    <w:rsid w:val="00F217EE"/>
    <w:rPr>
      <w:sz w:val="20"/>
    </w:rPr>
  </w:style>
  <w:style w:type="character" w:customStyle="1" w:styleId="ListLabel34">
    <w:name w:val="ListLabel 34"/>
    <w:qFormat/>
    <w:rsid w:val="00F217EE"/>
    <w:rPr>
      <w:sz w:val="20"/>
    </w:rPr>
  </w:style>
  <w:style w:type="character" w:customStyle="1" w:styleId="ListLabel35">
    <w:name w:val="ListLabel 35"/>
    <w:qFormat/>
    <w:rsid w:val="00F217EE"/>
    <w:rPr>
      <w:sz w:val="20"/>
    </w:rPr>
  </w:style>
  <w:style w:type="character" w:customStyle="1" w:styleId="ListLabel36">
    <w:name w:val="ListLabel 36"/>
    <w:qFormat/>
    <w:rsid w:val="00F217EE"/>
    <w:rPr>
      <w:sz w:val="20"/>
    </w:rPr>
  </w:style>
  <w:style w:type="character" w:customStyle="1" w:styleId="ListLabel37">
    <w:name w:val="ListLabel 37"/>
    <w:qFormat/>
    <w:rsid w:val="00F217EE"/>
    <w:rPr>
      <w:sz w:val="20"/>
    </w:rPr>
  </w:style>
  <w:style w:type="character" w:customStyle="1" w:styleId="ListLabel38">
    <w:name w:val="ListLabel 38"/>
    <w:qFormat/>
    <w:rsid w:val="00F217EE"/>
    <w:rPr>
      <w:sz w:val="20"/>
    </w:rPr>
  </w:style>
  <w:style w:type="character" w:customStyle="1" w:styleId="ListLabel39">
    <w:name w:val="ListLabel 39"/>
    <w:qFormat/>
    <w:rsid w:val="00F217EE"/>
    <w:rPr>
      <w:sz w:val="20"/>
    </w:rPr>
  </w:style>
  <w:style w:type="character" w:customStyle="1" w:styleId="ListLabel40">
    <w:name w:val="ListLabel 40"/>
    <w:qFormat/>
    <w:rsid w:val="00F217EE"/>
    <w:rPr>
      <w:sz w:val="20"/>
    </w:rPr>
  </w:style>
  <w:style w:type="character" w:customStyle="1" w:styleId="ListLabel41">
    <w:name w:val="ListLabel 41"/>
    <w:qFormat/>
    <w:rsid w:val="00F217EE"/>
    <w:rPr>
      <w:sz w:val="20"/>
    </w:rPr>
  </w:style>
  <w:style w:type="character" w:customStyle="1" w:styleId="ListLabel42">
    <w:name w:val="ListLabel 42"/>
    <w:qFormat/>
    <w:rsid w:val="00F217EE"/>
    <w:rPr>
      <w:sz w:val="20"/>
    </w:rPr>
  </w:style>
  <w:style w:type="character" w:customStyle="1" w:styleId="ListLabel43">
    <w:name w:val="ListLabel 43"/>
    <w:qFormat/>
    <w:rsid w:val="00F217EE"/>
    <w:rPr>
      <w:sz w:val="20"/>
    </w:rPr>
  </w:style>
  <w:style w:type="character" w:customStyle="1" w:styleId="ListLabel44">
    <w:name w:val="ListLabel 44"/>
    <w:qFormat/>
    <w:rsid w:val="00F217EE"/>
    <w:rPr>
      <w:sz w:val="20"/>
    </w:rPr>
  </w:style>
  <w:style w:type="character" w:customStyle="1" w:styleId="ListLabel45">
    <w:name w:val="ListLabel 45"/>
    <w:qFormat/>
    <w:rsid w:val="00F217EE"/>
    <w:rPr>
      <w:sz w:val="20"/>
    </w:rPr>
  </w:style>
  <w:style w:type="character" w:customStyle="1" w:styleId="ListLabel46">
    <w:name w:val="ListLabel 46"/>
    <w:qFormat/>
    <w:rsid w:val="00F217EE"/>
    <w:rPr>
      <w:sz w:val="20"/>
    </w:rPr>
  </w:style>
  <w:style w:type="character" w:customStyle="1" w:styleId="ListLabel47">
    <w:name w:val="ListLabel 47"/>
    <w:qFormat/>
    <w:rsid w:val="00F217EE"/>
    <w:rPr>
      <w:sz w:val="20"/>
    </w:rPr>
  </w:style>
  <w:style w:type="character" w:customStyle="1" w:styleId="ListLabel48">
    <w:name w:val="ListLabel 48"/>
    <w:qFormat/>
    <w:rsid w:val="00F217EE"/>
    <w:rPr>
      <w:sz w:val="20"/>
    </w:rPr>
  </w:style>
  <w:style w:type="character" w:customStyle="1" w:styleId="ListLabel49">
    <w:name w:val="ListLabel 49"/>
    <w:qFormat/>
    <w:rsid w:val="00F217EE"/>
    <w:rPr>
      <w:sz w:val="20"/>
    </w:rPr>
  </w:style>
  <w:style w:type="character" w:customStyle="1" w:styleId="ListLabel50">
    <w:name w:val="ListLabel 50"/>
    <w:qFormat/>
    <w:rsid w:val="00F217EE"/>
    <w:rPr>
      <w:sz w:val="20"/>
    </w:rPr>
  </w:style>
  <w:style w:type="character" w:customStyle="1" w:styleId="ListLabel51">
    <w:name w:val="ListLabel 51"/>
    <w:qFormat/>
    <w:rsid w:val="00F217EE"/>
    <w:rPr>
      <w:sz w:val="20"/>
    </w:rPr>
  </w:style>
  <w:style w:type="character" w:customStyle="1" w:styleId="ListLabel52">
    <w:name w:val="ListLabel 52"/>
    <w:qFormat/>
    <w:rsid w:val="00F217EE"/>
    <w:rPr>
      <w:sz w:val="20"/>
    </w:rPr>
  </w:style>
  <w:style w:type="character" w:customStyle="1" w:styleId="ListLabel53">
    <w:name w:val="ListLabel 53"/>
    <w:qFormat/>
    <w:rsid w:val="00F217EE"/>
    <w:rPr>
      <w:sz w:val="20"/>
    </w:rPr>
  </w:style>
  <w:style w:type="character" w:customStyle="1" w:styleId="ListLabel54">
    <w:name w:val="ListLabel 54"/>
    <w:qFormat/>
    <w:rsid w:val="00F217EE"/>
    <w:rPr>
      <w:sz w:val="20"/>
    </w:rPr>
  </w:style>
  <w:style w:type="character" w:customStyle="1" w:styleId="ListLabel55">
    <w:name w:val="ListLabel 55"/>
    <w:qFormat/>
    <w:rsid w:val="00F217EE"/>
    <w:rPr>
      <w:sz w:val="20"/>
    </w:rPr>
  </w:style>
  <w:style w:type="character" w:customStyle="1" w:styleId="ListLabel56">
    <w:name w:val="ListLabel 56"/>
    <w:qFormat/>
    <w:rsid w:val="00F217EE"/>
    <w:rPr>
      <w:sz w:val="20"/>
    </w:rPr>
  </w:style>
  <w:style w:type="character" w:customStyle="1" w:styleId="ListLabel57">
    <w:name w:val="ListLabel 57"/>
    <w:qFormat/>
    <w:rsid w:val="00F217EE"/>
    <w:rPr>
      <w:sz w:val="20"/>
    </w:rPr>
  </w:style>
  <w:style w:type="character" w:customStyle="1" w:styleId="ListLabel58">
    <w:name w:val="ListLabel 58"/>
    <w:qFormat/>
    <w:rsid w:val="00F217EE"/>
    <w:rPr>
      <w:sz w:val="20"/>
    </w:rPr>
  </w:style>
  <w:style w:type="character" w:customStyle="1" w:styleId="ListLabel59">
    <w:name w:val="ListLabel 59"/>
    <w:qFormat/>
    <w:rsid w:val="00F217EE"/>
    <w:rPr>
      <w:sz w:val="20"/>
    </w:rPr>
  </w:style>
  <w:style w:type="character" w:customStyle="1" w:styleId="ListLabel60">
    <w:name w:val="ListLabel 60"/>
    <w:qFormat/>
    <w:rsid w:val="00F217EE"/>
    <w:rPr>
      <w:sz w:val="20"/>
    </w:rPr>
  </w:style>
  <w:style w:type="character" w:customStyle="1" w:styleId="ListLabel61">
    <w:name w:val="ListLabel 61"/>
    <w:qFormat/>
    <w:rsid w:val="00F217EE"/>
    <w:rPr>
      <w:sz w:val="20"/>
    </w:rPr>
  </w:style>
  <w:style w:type="character" w:customStyle="1" w:styleId="ListLabel62">
    <w:name w:val="ListLabel 62"/>
    <w:qFormat/>
    <w:rsid w:val="00F217EE"/>
    <w:rPr>
      <w:sz w:val="20"/>
    </w:rPr>
  </w:style>
  <w:style w:type="character" w:customStyle="1" w:styleId="ListLabel63">
    <w:name w:val="ListLabel 63"/>
    <w:qFormat/>
    <w:rsid w:val="00F217EE"/>
    <w:rPr>
      <w:sz w:val="20"/>
    </w:rPr>
  </w:style>
  <w:style w:type="character" w:customStyle="1" w:styleId="ListLabel64">
    <w:name w:val="ListLabel 64"/>
    <w:qFormat/>
    <w:rsid w:val="00F217EE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F217EE"/>
    <w:rPr>
      <w:rFonts w:cs="Courier New"/>
      <w:sz w:val="20"/>
    </w:rPr>
  </w:style>
  <w:style w:type="character" w:customStyle="1" w:styleId="ListLabel66">
    <w:name w:val="ListLabel 66"/>
    <w:qFormat/>
    <w:rsid w:val="00F217EE"/>
    <w:rPr>
      <w:rFonts w:cs="Wingdings"/>
      <w:sz w:val="20"/>
    </w:rPr>
  </w:style>
  <w:style w:type="character" w:customStyle="1" w:styleId="ListLabel67">
    <w:name w:val="ListLabel 67"/>
    <w:qFormat/>
    <w:rsid w:val="00F217EE"/>
    <w:rPr>
      <w:rFonts w:cs="Wingdings"/>
      <w:sz w:val="20"/>
    </w:rPr>
  </w:style>
  <w:style w:type="character" w:customStyle="1" w:styleId="ListLabel68">
    <w:name w:val="ListLabel 68"/>
    <w:qFormat/>
    <w:rsid w:val="00F217EE"/>
    <w:rPr>
      <w:rFonts w:cs="Wingdings"/>
      <w:sz w:val="20"/>
    </w:rPr>
  </w:style>
  <w:style w:type="character" w:customStyle="1" w:styleId="ListLabel69">
    <w:name w:val="ListLabel 69"/>
    <w:qFormat/>
    <w:rsid w:val="00F217EE"/>
    <w:rPr>
      <w:rFonts w:cs="Wingdings"/>
      <w:sz w:val="20"/>
    </w:rPr>
  </w:style>
  <w:style w:type="character" w:customStyle="1" w:styleId="ListLabel70">
    <w:name w:val="ListLabel 70"/>
    <w:qFormat/>
    <w:rsid w:val="00F217EE"/>
    <w:rPr>
      <w:rFonts w:cs="Wingdings"/>
      <w:sz w:val="20"/>
    </w:rPr>
  </w:style>
  <w:style w:type="character" w:customStyle="1" w:styleId="ListLabel71">
    <w:name w:val="ListLabel 71"/>
    <w:qFormat/>
    <w:rsid w:val="00F217EE"/>
    <w:rPr>
      <w:rFonts w:cs="Wingdings"/>
      <w:sz w:val="20"/>
    </w:rPr>
  </w:style>
  <w:style w:type="character" w:customStyle="1" w:styleId="ListLabel72">
    <w:name w:val="ListLabel 72"/>
    <w:qFormat/>
    <w:rsid w:val="00F217EE"/>
    <w:rPr>
      <w:rFonts w:cs="Wingdings"/>
      <w:sz w:val="20"/>
    </w:rPr>
  </w:style>
  <w:style w:type="character" w:customStyle="1" w:styleId="ListLabel73">
    <w:name w:val="ListLabel 73"/>
    <w:qFormat/>
    <w:rsid w:val="00F217EE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F217EE"/>
    <w:rPr>
      <w:rFonts w:cs="Courier New"/>
      <w:sz w:val="20"/>
    </w:rPr>
  </w:style>
  <w:style w:type="character" w:customStyle="1" w:styleId="ListLabel75">
    <w:name w:val="ListLabel 75"/>
    <w:qFormat/>
    <w:rsid w:val="00F217EE"/>
    <w:rPr>
      <w:rFonts w:cs="Wingdings"/>
      <w:sz w:val="20"/>
    </w:rPr>
  </w:style>
  <w:style w:type="character" w:customStyle="1" w:styleId="ListLabel76">
    <w:name w:val="ListLabel 76"/>
    <w:qFormat/>
    <w:rsid w:val="00F217EE"/>
    <w:rPr>
      <w:rFonts w:cs="Wingdings"/>
      <w:sz w:val="20"/>
    </w:rPr>
  </w:style>
  <w:style w:type="character" w:customStyle="1" w:styleId="ListLabel77">
    <w:name w:val="ListLabel 77"/>
    <w:qFormat/>
    <w:rsid w:val="00F217EE"/>
    <w:rPr>
      <w:rFonts w:cs="Wingdings"/>
      <w:sz w:val="20"/>
    </w:rPr>
  </w:style>
  <w:style w:type="character" w:customStyle="1" w:styleId="ListLabel78">
    <w:name w:val="ListLabel 78"/>
    <w:qFormat/>
    <w:rsid w:val="00F217EE"/>
    <w:rPr>
      <w:rFonts w:cs="Wingdings"/>
      <w:sz w:val="20"/>
    </w:rPr>
  </w:style>
  <w:style w:type="character" w:customStyle="1" w:styleId="ListLabel79">
    <w:name w:val="ListLabel 79"/>
    <w:qFormat/>
    <w:rsid w:val="00F217EE"/>
    <w:rPr>
      <w:rFonts w:cs="Wingdings"/>
      <w:sz w:val="20"/>
    </w:rPr>
  </w:style>
  <w:style w:type="character" w:customStyle="1" w:styleId="ListLabel80">
    <w:name w:val="ListLabel 80"/>
    <w:qFormat/>
    <w:rsid w:val="00F217EE"/>
    <w:rPr>
      <w:rFonts w:cs="Wingdings"/>
      <w:sz w:val="20"/>
    </w:rPr>
  </w:style>
  <w:style w:type="character" w:customStyle="1" w:styleId="ListLabel81">
    <w:name w:val="ListLabel 81"/>
    <w:qFormat/>
    <w:rsid w:val="00F217EE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F217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17EE"/>
    <w:pPr>
      <w:spacing w:after="140" w:line="288" w:lineRule="auto"/>
    </w:pPr>
  </w:style>
  <w:style w:type="paragraph" w:styleId="Lista">
    <w:name w:val="List"/>
    <w:basedOn w:val="Tekstpodstawowy"/>
    <w:rsid w:val="00F217EE"/>
    <w:rPr>
      <w:rFonts w:cs="Mangal"/>
    </w:rPr>
  </w:style>
  <w:style w:type="paragraph" w:customStyle="1" w:styleId="Caption">
    <w:name w:val="Caption"/>
    <w:basedOn w:val="Normalny"/>
    <w:qFormat/>
    <w:rsid w:val="00F217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17EE"/>
    <w:pPr>
      <w:suppressLineNumbers/>
    </w:pPr>
    <w:rPr>
      <w:rFonts w:cs="Mang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A3030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A3030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oter-logo-desc">
    <w:name w:val="footer-logo-desc"/>
    <w:basedOn w:val="Normalny"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21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0838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1A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AB1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jps.mpips.gov.pl/RJPS/RU/start.do?id_menu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dc:description/>
  <cp:lastModifiedBy>azielinska</cp:lastModifiedBy>
  <cp:revision>94</cp:revision>
  <cp:lastPrinted>2023-06-20T11:28:00Z</cp:lastPrinted>
  <dcterms:created xsi:type="dcterms:W3CDTF">2020-09-07T08:55:00Z</dcterms:created>
  <dcterms:modified xsi:type="dcterms:W3CDTF">2023-10-11T06:58:00Z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