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2789F" w14:textId="5C36D6D0" w:rsidR="0094501F" w:rsidRDefault="0094501F" w:rsidP="0094501F">
      <w:pPr>
        <w:ind w:left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4</w:t>
      </w:r>
    </w:p>
    <w:p w14:paraId="155A5962" w14:textId="77777777" w:rsidR="0094501F" w:rsidRDefault="0094501F" w:rsidP="0094501F">
      <w:pPr>
        <w:ind w:left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Zarządzenia Nr 2/2024</w:t>
      </w:r>
    </w:p>
    <w:p w14:paraId="4623D47A" w14:textId="77777777" w:rsidR="0094501F" w:rsidRDefault="0094501F" w:rsidP="0094501F">
      <w:pPr>
        <w:ind w:left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Dyrektora Powiatowego Urzędu Pracy w Lęborku</w:t>
      </w:r>
    </w:p>
    <w:p w14:paraId="679B17EC" w14:textId="77777777" w:rsidR="0094501F" w:rsidRDefault="0094501F" w:rsidP="0094501F">
      <w:pPr>
        <w:ind w:left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29.01.2024 r.</w:t>
      </w:r>
    </w:p>
    <w:p w14:paraId="06D66F48" w14:textId="77777777" w:rsidR="003126E8" w:rsidRDefault="003126E8" w:rsidP="003126E8">
      <w:pPr>
        <w:widowControl w:val="0"/>
        <w:suppressAutoHyphens/>
        <w:spacing w:before="120"/>
        <w:rPr>
          <w:rFonts w:ascii="Arial" w:hAnsi="Arial" w:cs="Arial"/>
          <w:b/>
          <w:kern w:val="1"/>
          <w:lang w:eastAsia="zh-CN"/>
        </w:rPr>
      </w:pPr>
    </w:p>
    <w:p w14:paraId="6D60B5F9" w14:textId="77777777" w:rsidR="003126E8" w:rsidRDefault="003126E8" w:rsidP="003126E8">
      <w:pPr>
        <w:widowControl w:val="0"/>
        <w:suppressAutoHyphens/>
        <w:spacing w:before="120"/>
        <w:rPr>
          <w:rFonts w:ascii="Arial" w:hAnsi="Arial" w:cs="Arial"/>
          <w:b/>
          <w:kern w:val="1"/>
          <w:lang w:eastAsia="zh-CN"/>
        </w:rPr>
      </w:pPr>
    </w:p>
    <w:p w14:paraId="410E097E" w14:textId="77777777" w:rsidR="003126E8" w:rsidRDefault="003126E8" w:rsidP="003126E8">
      <w:pPr>
        <w:widowControl w:val="0"/>
        <w:suppressAutoHyphens/>
        <w:spacing w:before="120"/>
        <w:rPr>
          <w:rFonts w:ascii="Arial" w:hAnsi="Arial" w:cs="Arial"/>
          <w:b/>
          <w:kern w:val="1"/>
          <w:lang w:eastAsia="zh-CN"/>
        </w:rPr>
      </w:pPr>
    </w:p>
    <w:p w14:paraId="53EEEF02" w14:textId="77777777" w:rsidR="003126E8" w:rsidRDefault="003126E8" w:rsidP="003126E8">
      <w:pPr>
        <w:widowControl w:val="0"/>
        <w:suppressAutoHyphens/>
        <w:spacing w:before="120"/>
        <w:rPr>
          <w:rFonts w:ascii="Arial" w:hAnsi="Arial" w:cs="Arial"/>
          <w:b/>
          <w:kern w:val="1"/>
          <w:lang w:eastAsia="zh-CN"/>
        </w:rPr>
      </w:pPr>
    </w:p>
    <w:p w14:paraId="62B0CAAB" w14:textId="77777777" w:rsidR="00830885" w:rsidRPr="00830885" w:rsidRDefault="00830885" w:rsidP="00830885">
      <w:pPr>
        <w:rPr>
          <w:rFonts w:ascii="Arial" w:hAnsi="Arial" w:cs="Arial"/>
          <w:lang w:eastAsia="zh-CN"/>
        </w:rPr>
      </w:pPr>
    </w:p>
    <w:p w14:paraId="335BEC4C" w14:textId="77777777" w:rsidR="00830885" w:rsidRPr="00830885" w:rsidRDefault="00830885" w:rsidP="00830885">
      <w:pPr>
        <w:rPr>
          <w:rFonts w:ascii="Arial" w:hAnsi="Arial" w:cs="Arial"/>
          <w:lang w:eastAsia="zh-CN"/>
        </w:rPr>
      </w:pPr>
    </w:p>
    <w:p w14:paraId="6884E1D8" w14:textId="77777777" w:rsidR="00830885" w:rsidRPr="00830885" w:rsidRDefault="00830885" w:rsidP="00830885">
      <w:pPr>
        <w:rPr>
          <w:rFonts w:ascii="Arial" w:hAnsi="Arial" w:cs="Arial"/>
          <w:lang w:eastAsia="zh-CN"/>
        </w:rPr>
      </w:pPr>
    </w:p>
    <w:p w14:paraId="4CD90B30" w14:textId="77777777" w:rsidR="00830885" w:rsidRPr="00830885" w:rsidRDefault="00830885" w:rsidP="00830885">
      <w:pPr>
        <w:rPr>
          <w:rFonts w:ascii="Arial" w:hAnsi="Arial" w:cs="Arial"/>
          <w:lang w:eastAsia="zh-CN"/>
        </w:rPr>
      </w:pPr>
    </w:p>
    <w:p w14:paraId="3D8F039C" w14:textId="77777777" w:rsidR="00830885" w:rsidRPr="00830885" w:rsidRDefault="00830885" w:rsidP="00830885">
      <w:pPr>
        <w:rPr>
          <w:rFonts w:ascii="Arial" w:hAnsi="Arial" w:cs="Arial"/>
          <w:lang w:eastAsia="zh-CN"/>
        </w:rPr>
      </w:pPr>
    </w:p>
    <w:p w14:paraId="328A42FA" w14:textId="77777777" w:rsidR="00830885" w:rsidRPr="00830885" w:rsidRDefault="00830885" w:rsidP="00830885">
      <w:pPr>
        <w:rPr>
          <w:rFonts w:ascii="Arial" w:hAnsi="Arial" w:cs="Arial"/>
          <w:lang w:eastAsia="zh-CN"/>
        </w:rPr>
      </w:pPr>
      <w:r w:rsidRPr="00830885">
        <w:rPr>
          <w:rFonts w:ascii="Arial" w:hAnsi="Arial" w:cs="Arial"/>
          <w:lang w:eastAsia="zh-CN"/>
        </w:rPr>
        <w:t xml:space="preserve">                              </w:t>
      </w:r>
    </w:p>
    <w:p w14:paraId="7F955F77" w14:textId="77777777" w:rsidR="00830885" w:rsidRDefault="00830885" w:rsidP="00830885">
      <w:pPr>
        <w:ind w:left="3540" w:firstLine="708"/>
        <w:rPr>
          <w:rFonts w:ascii="Arial" w:hAnsi="Arial" w:cs="Arial"/>
          <w:b/>
          <w:bCs/>
          <w:lang w:eastAsia="zh-CN"/>
        </w:rPr>
      </w:pPr>
      <w:r w:rsidRPr="00830885">
        <w:rPr>
          <w:rFonts w:ascii="Arial" w:hAnsi="Arial" w:cs="Arial"/>
          <w:b/>
          <w:bCs/>
          <w:lang w:eastAsia="zh-CN"/>
        </w:rPr>
        <w:t>REGULAMIN</w:t>
      </w:r>
    </w:p>
    <w:p w14:paraId="35B363E6" w14:textId="52D2D86F" w:rsidR="00830885" w:rsidRPr="00830885" w:rsidRDefault="00830885" w:rsidP="006D2F6B">
      <w:pPr>
        <w:rPr>
          <w:rFonts w:ascii="Arial" w:hAnsi="Arial" w:cs="Arial"/>
          <w:b/>
          <w:bCs/>
          <w:lang w:eastAsia="zh-CN"/>
        </w:rPr>
      </w:pPr>
      <w:r w:rsidRPr="00830885">
        <w:rPr>
          <w:rFonts w:ascii="Arial" w:hAnsi="Arial" w:cs="Arial"/>
          <w:b/>
          <w:bCs/>
          <w:lang w:eastAsia="zh-CN"/>
        </w:rPr>
        <w:t xml:space="preserve">PRZYZNAWANIA ZE ŚRODKÓW </w:t>
      </w:r>
      <w:r w:rsidRPr="00830885">
        <w:rPr>
          <w:rFonts w:ascii="Arial" w:hAnsi="Arial" w:cs="Arial"/>
          <w:b/>
          <w:bCs/>
          <w:iCs/>
          <w:lang w:eastAsia="zh-CN"/>
        </w:rPr>
        <w:t>PAŃSTWOWEGO</w:t>
      </w:r>
      <w:r>
        <w:rPr>
          <w:rFonts w:ascii="Arial" w:hAnsi="Arial" w:cs="Arial"/>
          <w:b/>
          <w:bCs/>
          <w:iCs/>
          <w:lang w:eastAsia="zh-CN"/>
        </w:rPr>
        <w:t xml:space="preserve"> </w:t>
      </w:r>
      <w:r w:rsidRPr="00830885">
        <w:rPr>
          <w:rFonts w:ascii="Arial" w:hAnsi="Arial" w:cs="Arial"/>
          <w:b/>
          <w:bCs/>
          <w:iCs/>
          <w:lang w:eastAsia="zh-CN"/>
        </w:rPr>
        <w:t>FUNDUSZU</w:t>
      </w:r>
      <w:r>
        <w:rPr>
          <w:rFonts w:ascii="Arial" w:hAnsi="Arial" w:cs="Arial"/>
          <w:b/>
          <w:bCs/>
          <w:iCs/>
          <w:lang w:eastAsia="zh-CN"/>
        </w:rPr>
        <w:t xml:space="preserve"> </w:t>
      </w:r>
      <w:r w:rsidRPr="00830885">
        <w:rPr>
          <w:rFonts w:ascii="Arial" w:hAnsi="Arial" w:cs="Arial"/>
          <w:b/>
          <w:bCs/>
          <w:iCs/>
          <w:lang w:eastAsia="zh-CN"/>
        </w:rPr>
        <w:t>REHABILITACJI OSÓB</w:t>
      </w:r>
      <w:r>
        <w:rPr>
          <w:rFonts w:ascii="Arial" w:hAnsi="Arial" w:cs="Arial"/>
          <w:b/>
          <w:bCs/>
          <w:iCs/>
          <w:lang w:eastAsia="zh-CN"/>
        </w:rPr>
        <w:t xml:space="preserve"> </w:t>
      </w:r>
      <w:r w:rsidRPr="00830885">
        <w:rPr>
          <w:rFonts w:ascii="Arial" w:hAnsi="Arial" w:cs="Arial"/>
          <w:b/>
          <w:bCs/>
          <w:iCs/>
          <w:lang w:eastAsia="zh-CN"/>
        </w:rPr>
        <w:t>NIEPEŁNOSPRAWNYCH</w:t>
      </w:r>
      <w:r w:rsidRPr="00830885">
        <w:rPr>
          <w:rFonts w:ascii="Arial" w:hAnsi="Arial" w:cs="Arial"/>
          <w:b/>
          <w:bCs/>
          <w:lang w:eastAsia="zh-CN"/>
        </w:rPr>
        <w:t xml:space="preserve"> ZWROTU</w:t>
      </w:r>
      <w:r>
        <w:rPr>
          <w:rFonts w:ascii="Arial" w:hAnsi="Arial" w:cs="Arial"/>
          <w:b/>
          <w:bCs/>
          <w:lang w:eastAsia="zh-CN"/>
        </w:rPr>
        <w:t xml:space="preserve"> </w:t>
      </w:r>
      <w:r w:rsidRPr="00830885">
        <w:rPr>
          <w:rFonts w:ascii="Arial" w:hAnsi="Arial" w:cs="Arial"/>
          <w:b/>
          <w:bCs/>
          <w:lang w:eastAsia="zh-CN"/>
        </w:rPr>
        <w:t>KOSZTÓW WYPOSAŻENIA STANOWISKA PRACY</w:t>
      </w:r>
      <w:r w:rsidR="00711BD7">
        <w:rPr>
          <w:rFonts w:ascii="Arial" w:hAnsi="Arial" w:cs="Arial"/>
          <w:b/>
          <w:bCs/>
          <w:lang w:eastAsia="zh-CN"/>
        </w:rPr>
        <w:t xml:space="preserve"> </w:t>
      </w:r>
      <w:r w:rsidRPr="00830885">
        <w:rPr>
          <w:rFonts w:ascii="Arial" w:hAnsi="Arial" w:cs="Arial"/>
          <w:b/>
          <w:bCs/>
          <w:lang w:eastAsia="zh-CN"/>
        </w:rPr>
        <w:t>OSOBY NIEPEŁNOSPRAWNEJ</w:t>
      </w:r>
    </w:p>
    <w:p w14:paraId="3E0C3A02" w14:textId="77777777" w:rsidR="00830885" w:rsidRPr="00830885" w:rsidRDefault="00830885" w:rsidP="00830885">
      <w:pPr>
        <w:rPr>
          <w:rFonts w:ascii="Arial" w:hAnsi="Arial" w:cs="Arial"/>
          <w:lang w:eastAsia="zh-CN"/>
        </w:rPr>
      </w:pPr>
    </w:p>
    <w:p w14:paraId="761A3531" w14:textId="77777777" w:rsidR="00830885" w:rsidRPr="00830885" w:rsidRDefault="00830885" w:rsidP="00830885">
      <w:pPr>
        <w:rPr>
          <w:rFonts w:ascii="Arial" w:hAnsi="Arial" w:cs="Arial"/>
          <w:lang w:eastAsia="zh-CN"/>
        </w:rPr>
      </w:pPr>
    </w:p>
    <w:p w14:paraId="66778A2A" w14:textId="77777777" w:rsidR="00830885" w:rsidRPr="00830885" w:rsidRDefault="00830885" w:rsidP="00830885">
      <w:pPr>
        <w:rPr>
          <w:rFonts w:ascii="Arial" w:hAnsi="Arial" w:cs="Arial"/>
          <w:lang w:eastAsia="zh-CN"/>
        </w:rPr>
      </w:pPr>
    </w:p>
    <w:p w14:paraId="12FC66B8" w14:textId="77777777" w:rsidR="00830885" w:rsidRPr="00830885" w:rsidRDefault="00830885" w:rsidP="00830885">
      <w:pPr>
        <w:rPr>
          <w:rFonts w:ascii="Arial" w:hAnsi="Arial" w:cs="Arial"/>
          <w:lang w:eastAsia="zh-CN"/>
        </w:rPr>
      </w:pPr>
    </w:p>
    <w:p w14:paraId="77FD652D" w14:textId="77777777" w:rsidR="00830885" w:rsidRPr="00830885" w:rsidRDefault="00830885" w:rsidP="00830885">
      <w:pPr>
        <w:rPr>
          <w:rFonts w:ascii="Arial" w:hAnsi="Arial" w:cs="Arial"/>
          <w:lang w:eastAsia="zh-CN"/>
        </w:rPr>
      </w:pPr>
    </w:p>
    <w:p w14:paraId="4F1F625D" w14:textId="77777777" w:rsidR="00830885" w:rsidRPr="00830885" w:rsidRDefault="00830885" w:rsidP="00830885">
      <w:pPr>
        <w:rPr>
          <w:rFonts w:ascii="Arial" w:hAnsi="Arial" w:cs="Arial"/>
          <w:lang w:eastAsia="zh-CN"/>
        </w:rPr>
      </w:pPr>
    </w:p>
    <w:p w14:paraId="020D5CBC" w14:textId="77777777" w:rsidR="00830885" w:rsidRPr="00830885" w:rsidRDefault="00830885" w:rsidP="00830885">
      <w:pPr>
        <w:rPr>
          <w:rFonts w:ascii="Arial" w:hAnsi="Arial" w:cs="Arial"/>
          <w:lang w:eastAsia="zh-CN"/>
        </w:rPr>
      </w:pPr>
    </w:p>
    <w:p w14:paraId="55AB4EB2" w14:textId="77777777" w:rsidR="00830885" w:rsidRPr="00830885" w:rsidRDefault="00830885" w:rsidP="00830885">
      <w:pPr>
        <w:rPr>
          <w:rFonts w:ascii="Arial" w:hAnsi="Arial" w:cs="Arial"/>
          <w:lang w:eastAsia="zh-CN"/>
        </w:rPr>
      </w:pPr>
    </w:p>
    <w:p w14:paraId="27F6D790" w14:textId="77777777" w:rsidR="00830885" w:rsidRPr="00830885" w:rsidRDefault="00830885" w:rsidP="00830885">
      <w:pPr>
        <w:rPr>
          <w:rFonts w:ascii="Arial" w:hAnsi="Arial" w:cs="Arial"/>
          <w:lang w:eastAsia="zh-CN"/>
        </w:rPr>
      </w:pPr>
    </w:p>
    <w:p w14:paraId="43B87213" w14:textId="77777777" w:rsidR="00830885" w:rsidRPr="00830885" w:rsidRDefault="00830885" w:rsidP="00830885">
      <w:pPr>
        <w:rPr>
          <w:rFonts w:ascii="Arial" w:hAnsi="Arial" w:cs="Arial"/>
          <w:lang w:eastAsia="zh-CN"/>
        </w:rPr>
      </w:pPr>
    </w:p>
    <w:p w14:paraId="15FD16AD" w14:textId="77777777" w:rsidR="00830885" w:rsidRPr="00830885" w:rsidRDefault="00830885" w:rsidP="00830885">
      <w:pPr>
        <w:rPr>
          <w:rFonts w:ascii="Arial" w:hAnsi="Arial" w:cs="Arial"/>
          <w:lang w:eastAsia="zh-CN"/>
        </w:rPr>
      </w:pPr>
    </w:p>
    <w:p w14:paraId="295BA12C" w14:textId="77777777" w:rsidR="00830885" w:rsidRPr="00830885" w:rsidRDefault="00830885" w:rsidP="00830885">
      <w:pPr>
        <w:rPr>
          <w:rFonts w:ascii="Arial" w:hAnsi="Arial" w:cs="Arial"/>
          <w:lang w:eastAsia="zh-CN"/>
        </w:rPr>
      </w:pPr>
    </w:p>
    <w:p w14:paraId="3B42E2E9" w14:textId="77777777" w:rsidR="00830885" w:rsidRPr="00830885" w:rsidRDefault="00830885" w:rsidP="00830885">
      <w:pPr>
        <w:rPr>
          <w:rFonts w:ascii="Arial" w:hAnsi="Arial" w:cs="Arial"/>
          <w:lang w:eastAsia="zh-CN"/>
        </w:rPr>
      </w:pPr>
    </w:p>
    <w:p w14:paraId="1007DAE4" w14:textId="77777777" w:rsidR="00830885" w:rsidRPr="00830885" w:rsidRDefault="00830885" w:rsidP="00830885">
      <w:pPr>
        <w:rPr>
          <w:rFonts w:ascii="Arial" w:hAnsi="Arial" w:cs="Arial"/>
          <w:lang w:eastAsia="zh-CN"/>
        </w:rPr>
      </w:pPr>
    </w:p>
    <w:p w14:paraId="186512EE" w14:textId="77777777" w:rsidR="00830885" w:rsidRPr="00830885" w:rsidRDefault="00830885" w:rsidP="00830885">
      <w:pPr>
        <w:rPr>
          <w:rFonts w:ascii="Arial" w:hAnsi="Arial" w:cs="Arial"/>
          <w:lang w:eastAsia="zh-CN"/>
        </w:rPr>
      </w:pPr>
    </w:p>
    <w:p w14:paraId="7893ED7A" w14:textId="77777777" w:rsidR="00830885" w:rsidRPr="00830885" w:rsidRDefault="00830885" w:rsidP="00830885">
      <w:pPr>
        <w:rPr>
          <w:rFonts w:ascii="Arial" w:hAnsi="Arial" w:cs="Arial"/>
          <w:lang w:eastAsia="zh-CN"/>
        </w:rPr>
      </w:pPr>
    </w:p>
    <w:p w14:paraId="5E0A6A4A" w14:textId="77777777" w:rsidR="00830885" w:rsidRPr="00830885" w:rsidRDefault="00830885" w:rsidP="00830885">
      <w:pPr>
        <w:rPr>
          <w:rFonts w:ascii="Arial" w:hAnsi="Arial" w:cs="Arial"/>
          <w:lang w:eastAsia="zh-CN"/>
        </w:rPr>
      </w:pPr>
    </w:p>
    <w:p w14:paraId="509C7438" w14:textId="77777777" w:rsidR="00830885" w:rsidRPr="00830885" w:rsidRDefault="00830885" w:rsidP="00830885">
      <w:pPr>
        <w:rPr>
          <w:rFonts w:ascii="Arial" w:hAnsi="Arial" w:cs="Arial"/>
          <w:lang w:eastAsia="zh-CN"/>
        </w:rPr>
      </w:pPr>
    </w:p>
    <w:p w14:paraId="1D23724B" w14:textId="77777777" w:rsidR="00830885" w:rsidRPr="00830885" w:rsidRDefault="00830885" w:rsidP="00830885">
      <w:pPr>
        <w:rPr>
          <w:rFonts w:ascii="Arial" w:hAnsi="Arial" w:cs="Arial"/>
          <w:lang w:eastAsia="zh-CN"/>
        </w:rPr>
      </w:pPr>
    </w:p>
    <w:p w14:paraId="73E47AF0" w14:textId="77777777" w:rsidR="00830885" w:rsidRPr="00830885" w:rsidRDefault="00830885" w:rsidP="00830885">
      <w:pPr>
        <w:rPr>
          <w:rFonts w:ascii="Arial" w:hAnsi="Arial" w:cs="Arial"/>
          <w:lang w:eastAsia="zh-CN"/>
        </w:rPr>
      </w:pPr>
    </w:p>
    <w:p w14:paraId="1F4D4545" w14:textId="77777777" w:rsidR="00830885" w:rsidRPr="00830885" w:rsidRDefault="00830885" w:rsidP="00830885">
      <w:pPr>
        <w:rPr>
          <w:rFonts w:ascii="Arial" w:hAnsi="Arial" w:cs="Arial"/>
          <w:lang w:eastAsia="zh-CN"/>
        </w:rPr>
      </w:pPr>
    </w:p>
    <w:p w14:paraId="72673A1C" w14:textId="77777777" w:rsidR="00830885" w:rsidRPr="00830885" w:rsidRDefault="00830885" w:rsidP="00830885">
      <w:pPr>
        <w:rPr>
          <w:rFonts w:ascii="Arial" w:hAnsi="Arial" w:cs="Arial"/>
          <w:lang w:eastAsia="zh-CN"/>
        </w:rPr>
      </w:pPr>
    </w:p>
    <w:p w14:paraId="7D2D4066" w14:textId="77777777" w:rsidR="00830885" w:rsidRDefault="00830885" w:rsidP="00830885">
      <w:pPr>
        <w:rPr>
          <w:rFonts w:ascii="Arial" w:hAnsi="Arial" w:cs="Arial"/>
          <w:lang w:eastAsia="zh-CN"/>
        </w:rPr>
      </w:pPr>
    </w:p>
    <w:p w14:paraId="1348A4BC" w14:textId="77777777" w:rsidR="00830885" w:rsidRDefault="00830885" w:rsidP="00830885">
      <w:pPr>
        <w:rPr>
          <w:rFonts w:ascii="Arial" w:hAnsi="Arial" w:cs="Arial"/>
          <w:lang w:eastAsia="zh-CN"/>
        </w:rPr>
      </w:pPr>
    </w:p>
    <w:p w14:paraId="2DE945B2" w14:textId="77777777" w:rsidR="00830885" w:rsidRPr="00830885" w:rsidRDefault="00830885" w:rsidP="00830885">
      <w:pPr>
        <w:rPr>
          <w:rFonts w:ascii="Arial" w:hAnsi="Arial" w:cs="Arial"/>
          <w:lang w:eastAsia="zh-CN"/>
        </w:rPr>
      </w:pPr>
    </w:p>
    <w:p w14:paraId="4C0C8F8D" w14:textId="77777777" w:rsidR="00830885" w:rsidRPr="00830885" w:rsidRDefault="00830885" w:rsidP="00830885">
      <w:pPr>
        <w:rPr>
          <w:rFonts w:ascii="Arial" w:hAnsi="Arial" w:cs="Arial"/>
          <w:lang w:eastAsia="zh-CN"/>
        </w:rPr>
      </w:pPr>
    </w:p>
    <w:p w14:paraId="5A5E34D0" w14:textId="77777777" w:rsidR="00830885" w:rsidRPr="00830885" w:rsidRDefault="00830885" w:rsidP="00830885">
      <w:pPr>
        <w:rPr>
          <w:rFonts w:ascii="Arial" w:hAnsi="Arial" w:cs="Arial"/>
        </w:rPr>
      </w:pPr>
      <w:r w:rsidRPr="00830885">
        <w:rPr>
          <w:rFonts w:ascii="Arial" w:hAnsi="Arial" w:cs="Arial"/>
        </w:rPr>
        <w:lastRenderedPageBreak/>
        <w:t>Podstawa prawna</w:t>
      </w:r>
    </w:p>
    <w:p w14:paraId="6B1CE6C7" w14:textId="69237D33" w:rsidR="00830885" w:rsidRPr="00830885" w:rsidRDefault="00830885" w:rsidP="00830885">
      <w:pPr>
        <w:numPr>
          <w:ilvl w:val="0"/>
          <w:numId w:val="108"/>
        </w:numPr>
        <w:suppressAutoHyphens/>
        <w:rPr>
          <w:rFonts w:ascii="Arial" w:hAnsi="Arial" w:cs="Arial"/>
        </w:rPr>
      </w:pPr>
      <w:r w:rsidRPr="00830885">
        <w:rPr>
          <w:rFonts w:ascii="Arial" w:hAnsi="Arial" w:cs="Arial"/>
        </w:rPr>
        <w:t>Ustawa z dnia 27 sierpnia 1997 roku o rehabilitacji zawodowej i społecznej oraz zatrudnianiu osób niepełnosprawnych</w:t>
      </w:r>
    </w:p>
    <w:p w14:paraId="4ECE4A9E" w14:textId="05548E8A" w:rsidR="00830885" w:rsidRPr="00830885" w:rsidRDefault="00830885" w:rsidP="00830885">
      <w:pPr>
        <w:numPr>
          <w:ilvl w:val="0"/>
          <w:numId w:val="108"/>
        </w:numPr>
        <w:suppressAutoHyphens/>
        <w:rPr>
          <w:rFonts w:ascii="Arial" w:hAnsi="Arial" w:cs="Arial"/>
        </w:rPr>
      </w:pPr>
      <w:r w:rsidRPr="00830885">
        <w:rPr>
          <w:rFonts w:ascii="Arial" w:hAnsi="Arial" w:cs="Arial"/>
        </w:rPr>
        <w:t xml:space="preserve">Rozporządzenie Ministra Pracy i Polityki Społecznej z dnia 11 marca 2011 r. </w:t>
      </w:r>
      <w:r>
        <w:rPr>
          <w:rFonts w:ascii="Arial" w:hAnsi="Arial" w:cs="Arial"/>
        </w:rPr>
        <w:br/>
      </w:r>
      <w:r w:rsidRPr="00830885">
        <w:rPr>
          <w:rFonts w:ascii="Arial" w:hAnsi="Arial" w:cs="Arial"/>
        </w:rPr>
        <w:t>w sprawie zwrotu kosztów wyposażenia stanowiska pracy osoby niepełnosprawnej</w:t>
      </w:r>
    </w:p>
    <w:p w14:paraId="5B115FA5" w14:textId="77777777" w:rsidR="00830885" w:rsidRPr="00830885" w:rsidRDefault="00830885" w:rsidP="00830885">
      <w:pPr>
        <w:numPr>
          <w:ilvl w:val="0"/>
          <w:numId w:val="108"/>
        </w:numPr>
        <w:suppressAutoHyphens/>
        <w:rPr>
          <w:rFonts w:ascii="Arial" w:hAnsi="Arial" w:cs="Arial"/>
        </w:rPr>
      </w:pPr>
      <w:r w:rsidRPr="00830885">
        <w:rPr>
          <w:rFonts w:ascii="Arial" w:hAnsi="Arial" w:cs="Arial"/>
        </w:rPr>
        <w:t>Rozporządzenie Komisji (UE) Nr 1407/2013 z dnia 18 grudnia 2013 roku w sprawie stosowania art. 107 i 108 Traktatu o funkcjonowaniu Unii Europejskiej do pomocy de minimis</w:t>
      </w:r>
    </w:p>
    <w:p w14:paraId="448F2B63" w14:textId="77777777" w:rsidR="00830885" w:rsidRPr="00830885" w:rsidRDefault="00830885" w:rsidP="00830885">
      <w:pPr>
        <w:numPr>
          <w:ilvl w:val="0"/>
          <w:numId w:val="108"/>
        </w:numPr>
        <w:suppressAutoHyphens/>
        <w:rPr>
          <w:rFonts w:ascii="Arial" w:hAnsi="Arial" w:cs="Arial"/>
        </w:rPr>
      </w:pPr>
      <w:r w:rsidRPr="00830885">
        <w:rPr>
          <w:rFonts w:ascii="Arial" w:hAnsi="Arial" w:cs="Arial"/>
        </w:rPr>
        <w:t>Rozporządzenie Komisji (WE) Nr 1408/2013 z dnia 18 grudnia 2013 roku w sprawie stosowania art. 107 i 108 Traktatu o funkcjonowaniu Unii Europejskiej do pomocy de minimis w sektorze rolnym</w:t>
      </w:r>
    </w:p>
    <w:p w14:paraId="438044C3" w14:textId="7F3C2B36" w:rsidR="00830885" w:rsidRPr="00830885" w:rsidRDefault="00830885" w:rsidP="00830885">
      <w:pPr>
        <w:numPr>
          <w:ilvl w:val="0"/>
          <w:numId w:val="108"/>
        </w:numPr>
        <w:suppressAutoHyphens/>
        <w:rPr>
          <w:rFonts w:ascii="Arial" w:hAnsi="Arial" w:cs="Arial"/>
        </w:rPr>
      </w:pPr>
      <w:r w:rsidRPr="00830885">
        <w:rPr>
          <w:rFonts w:ascii="Arial" w:hAnsi="Arial" w:cs="Arial"/>
        </w:rPr>
        <w:t>Rozporządzenie Komisji (UE) nr 717/2014 z dnia 27 czerwca 2014 r. w sprawie stosowania</w:t>
      </w:r>
      <w:r w:rsidR="00D37BED">
        <w:rPr>
          <w:rFonts w:ascii="Arial" w:hAnsi="Arial" w:cs="Arial"/>
        </w:rPr>
        <w:t xml:space="preserve"> </w:t>
      </w:r>
      <w:r w:rsidRPr="00830885">
        <w:rPr>
          <w:rFonts w:ascii="Arial" w:hAnsi="Arial" w:cs="Arial"/>
        </w:rPr>
        <w:t>art. 107 i 108 Traktatu o funkcjonowaniu Unii Europejskiej do pomocy de minimis w sektorze</w:t>
      </w:r>
      <w:r>
        <w:rPr>
          <w:rFonts w:ascii="Arial" w:hAnsi="Arial" w:cs="Arial"/>
        </w:rPr>
        <w:t xml:space="preserve"> </w:t>
      </w:r>
      <w:r w:rsidRPr="00830885">
        <w:rPr>
          <w:rFonts w:ascii="Arial" w:hAnsi="Arial" w:cs="Arial"/>
        </w:rPr>
        <w:t>rybołówstwa i akwakultury</w:t>
      </w:r>
    </w:p>
    <w:p w14:paraId="2ADAD7D7" w14:textId="77777777" w:rsidR="00830885" w:rsidRPr="00830885" w:rsidRDefault="00830885" w:rsidP="00830885">
      <w:pPr>
        <w:numPr>
          <w:ilvl w:val="0"/>
          <w:numId w:val="108"/>
        </w:numPr>
        <w:suppressAutoHyphens/>
        <w:rPr>
          <w:rFonts w:ascii="Arial" w:hAnsi="Arial" w:cs="Arial"/>
        </w:rPr>
      </w:pPr>
      <w:r w:rsidRPr="00830885">
        <w:rPr>
          <w:rFonts w:ascii="Arial" w:hAnsi="Arial" w:cs="Arial"/>
        </w:rPr>
        <w:t>Ustawa z dnia 20 kwietnia 2004 roku o promocji zatrudnienia i instytucjach rynku pracy</w:t>
      </w:r>
    </w:p>
    <w:p w14:paraId="28971545" w14:textId="77777777" w:rsidR="00830885" w:rsidRPr="00830885" w:rsidRDefault="00830885" w:rsidP="00830885">
      <w:pPr>
        <w:numPr>
          <w:ilvl w:val="0"/>
          <w:numId w:val="108"/>
        </w:numPr>
        <w:suppressAutoHyphens/>
        <w:rPr>
          <w:rFonts w:ascii="Arial" w:hAnsi="Arial" w:cs="Arial"/>
        </w:rPr>
      </w:pPr>
      <w:r w:rsidRPr="00830885">
        <w:rPr>
          <w:rFonts w:ascii="Arial" w:hAnsi="Arial" w:cs="Arial"/>
        </w:rPr>
        <w:t>Ustawa z dnia 30 kwietnia 2004 roku o postępowaniu w sprawach dotyczących pomocy publicznej</w:t>
      </w:r>
    </w:p>
    <w:p w14:paraId="4717BA74" w14:textId="77777777" w:rsidR="00830885" w:rsidRPr="00830885" w:rsidRDefault="00830885" w:rsidP="00830885">
      <w:pPr>
        <w:numPr>
          <w:ilvl w:val="0"/>
          <w:numId w:val="108"/>
        </w:numPr>
        <w:suppressAutoHyphens/>
        <w:rPr>
          <w:rFonts w:ascii="Arial" w:hAnsi="Arial" w:cs="Arial"/>
        </w:rPr>
      </w:pPr>
      <w:r w:rsidRPr="00830885">
        <w:rPr>
          <w:rFonts w:ascii="Arial" w:hAnsi="Arial" w:cs="Arial"/>
        </w:rPr>
        <w:t>Ustawa z dnia 26 lipca 1991 roku o podatku dochodowym od osób fizycznych</w:t>
      </w:r>
    </w:p>
    <w:p w14:paraId="7458CB6E" w14:textId="77777777" w:rsidR="00830885" w:rsidRPr="00830885" w:rsidRDefault="00830885" w:rsidP="00830885">
      <w:pPr>
        <w:numPr>
          <w:ilvl w:val="0"/>
          <w:numId w:val="108"/>
        </w:numPr>
        <w:suppressAutoHyphens/>
        <w:rPr>
          <w:rFonts w:ascii="Arial" w:hAnsi="Arial" w:cs="Arial"/>
        </w:rPr>
      </w:pPr>
      <w:r w:rsidRPr="00830885">
        <w:rPr>
          <w:rFonts w:ascii="Arial" w:hAnsi="Arial" w:cs="Arial"/>
        </w:rPr>
        <w:t>Ustawa z dnia 11 marca 2004 r. o podatku od towarów i usług</w:t>
      </w:r>
    </w:p>
    <w:p w14:paraId="0D812C42" w14:textId="77777777" w:rsidR="00830885" w:rsidRPr="00830885" w:rsidRDefault="00830885" w:rsidP="00830885">
      <w:pPr>
        <w:numPr>
          <w:ilvl w:val="0"/>
          <w:numId w:val="108"/>
        </w:numPr>
        <w:suppressAutoHyphens/>
        <w:rPr>
          <w:rFonts w:ascii="Arial" w:hAnsi="Arial" w:cs="Arial"/>
        </w:rPr>
      </w:pPr>
      <w:r w:rsidRPr="00830885">
        <w:rPr>
          <w:rFonts w:ascii="Arial" w:hAnsi="Arial" w:cs="Arial"/>
        </w:rPr>
        <w:t>Ustawa z dnia 13 października 1998 roku o systemie ubezpieczeń społecznych</w:t>
      </w:r>
    </w:p>
    <w:p w14:paraId="2F8B85AB" w14:textId="77777777" w:rsidR="00830885" w:rsidRPr="00830885" w:rsidRDefault="00830885" w:rsidP="00830885">
      <w:pPr>
        <w:numPr>
          <w:ilvl w:val="0"/>
          <w:numId w:val="108"/>
        </w:numPr>
        <w:suppressAutoHyphens/>
        <w:rPr>
          <w:rFonts w:ascii="Arial" w:hAnsi="Arial" w:cs="Arial"/>
        </w:rPr>
      </w:pPr>
      <w:r w:rsidRPr="00830885">
        <w:rPr>
          <w:rFonts w:ascii="Arial" w:hAnsi="Arial" w:cs="Arial"/>
        </w:rPr>
        <w:t>Ustawa z dnia 20 grudnia 1990 roku o ubezpieczeniu społecznym rolników</w:t>
      </w:r>
    </w:p>
    <w:p w14:paraId="1693B29C" w14:textId="77777777" w:rsidR="00830885" w:rsidRPr="00830885" w:rsidRDefault="00830885" w:rsidP="00830885">
      <w:pPr>
        <w:numPr>
          <w:ilvl w:val="0"/>
          <w:numId w:val="108"/>
        </w:numPr>
        <w:suppressAutoHyphens/>
        <w:rPr>
          <w:rFonts w:ascii="Arial" w:hAnsi="Arial" w:cs="Arial"/>
        </w:rPr>
      </w:pPr>
      <w:r w:rsidRPr="00830885">
        <w:rPr>
          <w:rFonts w:ascii="Arial" w:eastAsia="Lucida Sans Unicode" w:hAnsi="Arial" w:cs="Arial"/>
          <w:kern w:val="1"/>
          <w:lang w:eastAsia="zh-CN"/>
        </w:rPr>
        <w:t>Ustawy z dnia 06 marca 2018 r.- Prawo Przedsiębiorców</w:t>
      </w:r>
    </w:p>
    <w:p w14:paraId="3B37DB12" w14:textId="77777777" w:rsidR="00830885" w:rsidRPr="00830885" w:rsidRDefault="00830885" w:rsidP="00830885">
      <w:pPr>
        <w:numPr>
          <w:ilvl w:val="0"/>
          <w:numId w:val="108"/>
        </w:numPr>
        <w:suppressAutoHyphens/>
        <w:rPr>
          <w:rFonts w:ascii="Arial" w:hAnsi="Arial" w:cs="Arial"/>
        </w:rPr>
      </w:pPr>
      <w:r w:rsidRPr="00830885">
        <w:rPr>
          <w:rFonts w:ascii="Arial" w:hAnsi="Arial" w:cs="Arial"/>
        </w:rPr>
        <w:t>Ustawa z dnia 27 kwietnia 2006 roku o spółdzielniach socjalnych</w:t>
      </w:r>
    </w:p>
    <w:p w14:paraId="68DC178E" w14:textId="77777777" w:rsidR="00830885" w:rsidRPr="00830885" w:rsidRDefault="00830885" w:rsidP="00830885">
      <w:pPr>
        <w:numPr>
          <w:ilvl w:val="0"/>
          <w:numId w:val="108"/>
        </w:numPr>
        <w:suppressAutoHyphens/>
        <w:rPr>
          <w:rFonts w:ascii="Arial" w:hAnsi="Arial" w:cs="Arial"/>
        </w:rPr>
      </w:pPr>
      <w:r w:rsidRPr="00830885">
        <w:rPr>
          <w:rFonts w:ascii="Arial" w:hAnsi="Arial" w:cs="Arial"/>
        </w:rPr>
        <w:t>Ustawa z dnia 14 czerwca 1960 roku Kodeks Postępowania Administracyjnego</w:t>
      </w:r>
    </w:p>
    <w:p w14:paraId="5E809081" w14:textId="77777777" w:rsidR="00830885" w:rsidRPr="00830885" w:rsidRDefault="00830885" w:rsidP="00830885">
      <w:pPr>
        <w:numPr>
          <w:ilvl w:val="0"/>
          <w:numId w:val="108"/>
        </w:numPr>
        <w:suppressAutoHyphens/>
        <w:rPr>
          <w:rFonts w:ascii="Arial" w:hAnsi="Arial" w:cs="Arial"/>
        </w:rPr>
      </w:pPr>
      <w:r w:rsidRPr="00830885">
        <w:rPr>
          <w:rFonts w:ascii="Arial" w:hAnsi="Arial" w:cs="Arial"/>
        </w:rPr>
        <w:t>Ustawa z dnia 23 kwietnia 1964 roku Kodeks Cywilny</w:t>
      </w:r>
    </w:p>
    <w:p w14:paraId="0534909D" w14:textId="7E4CEF75" w:rsidR="00830885" w:rsidRPr="00830885" w:rsidRDefault="00830885" w:rsidP="00830885">
      <w:pPr>
        <w:numPr>
          <w:ilvl w:val="0"/>
          <w:numId w:val="108"/>
        </w:numPr>
        <w:suppressAutoHyphens/>
        <w:rPr>
          <w:rFonts w:ascii="Arial" w:hAnsi="Arial" w:cs="Arial"/>
        </w:rPr>
      </w:pPr>
      <w:r w:rsidRPr="00830885">
        <w:rPr>
          <w:rFonts w:ascii="Arial" w:hAnsi="Arial" w:cs="Arial"/>
        </w:rPr>
        <w:t>Rozporządzenie Rady Ministrów z dnia 29 marca 2010 roku w sprawie zakresu informacji przedstawianych przez podmiot ubiegający się o pomoc de minimis</w:t>
      </w:r>
    </w:p>
    <w:p w14:paraId="4C9C9227" w14:textId="77777777" w:rsidR="00830885" w:rsidRPr="00830885" w:rsidRDefault="00830885" w:rsidP="00830885">
      <w:pPr>
        <w:rPr>
          <w:rFonts w:ascii="Arial" w:hAnsi="Arial" w:cs="Arial"/>
        </w:rPr>
      </w:pPr>
      <w:r w:rsidRPr="00830885">
        <w:rPr>
          <w:rFonts w:ascii="Arial" w:hAnsi="Arial" w:cs="Arial"/>
        </w:rPr>
        <w:t xml:space="preserve">   </w:t>
      </w:r>
    </w:p>
    <w:p w14:paraId="2D9FC812" w14:textId="77777777" w:rsidR="00830885" w:rsidRPr="00830885" w:rsidRDefault="00830885" w:rsidP="00830885">
      <w:pPr>
        <w:ind w:left="4248" w:firstLine="708"/>
        <w:rPr>
          <w:rFonts w:ascii="Arial" w:hAnsi="Arial" w:cs="Arial"/>
        </w:rPr>
      </w:pPr>
      <w:r w:rsidRPr="00830885">
        <w:rPr>
          <w:rFonts w:ascii="Arial" w:hAnsi="Arial" w:cs="Arial"/>
        </w:rPr>
        <w:t>§ 1</w:t>
      </w:r>
    </w:p>
    <w:p w14:paraId="5251484F" w14:textId="77777777" w:rsidR="00830885" w:rsidRDefault="00830885" w:rsidP="00830885">
      <w:pPr>
        <w:rPr>
          <w:rFonts w:ascii="Arial" w:hAnsi="Arial" w:cs="Arial"/>
        </w:rPr>
      </w:pPr>
    </w:p>
    <w:p w14:paraId="3FD33CD7" w14:textId="1FD1E52A" w:rsidR="00830885" w:rsidRPr="00830885" w:rsidRDefault="00830885" w:rsidP="00830885">
      <w:pPr>
        <w:rPr>
          <w:rFonts w:ascii="Arial" w:hAnsi="Arial" w:cs="Arial"/>
          <w:b/>
          <w:bCs/>
        </w:rPr>
      </w:pPr>
      <w:r w:rsidRPr="00830885">
        <w:rPr>
          <w:rFonts w:ascii="Arial" w:hAnsi="Arial" w:cs="Arial"/>
          <w:b/>
          <w:bCs/>
        </w:rPr>
        <w:t>Postanowienia ogólne</w:t>
      </w:r>
    </w:p>
    <w:p w14:paraId="25D1E849" w14:textId="77777777" w:rsidR="00830885" w:rsidRPr="00830885" w:rsidRDefault="00830885" w:rsidP="00830885">
      <w:pPr>
        <w:rPr>
          <w:rFonts w:ascii="Arial" w:hAnsi="Arial" w:cs="Arial"/>
        </w:rPr>
      </w:pPr>
      <w:r w:rsidRPr="00830885">
        <w:rPr>
          <w:rFonts w:ascii="Arial" w:hAnsi="Arial" w:cs="Arial"/>
          <w:b/>
          <w:bCs/>
        </w:rPr>
        <w:br/>
      </w:r>
      <w:r w:rsidRPr="00830885">
        <w:rPr>
          <w:rFonts w:ascii="Arial" w:hAnsi="Arial" w:cs="Arial"/>
        </w:rPr>
        <w:t>Ilekroć niżej jest mowa o:</w:t>
      </w:r>
    </w:p>
    <w:p w14:paraId="00C90CBE" w14:textId="77777777" w:rsidR="00830885" w:rsidRPr="00830885" w:rsidRDefault="00830885" w:rsidP="00830885">
      <w:pPr>
        <w:numPr>
          <w:ilvl w:val="0"/>
          <w:numId w:val="107"/>
        </w:numPr>
        <w:suppressAutoHyphens/>
        <w:rPr>
          <w:rFonts w:ascii="Arial" w:hAnsi="Arial" w:cs="Arial"/>
        </w:rPr>
      </w:pPr>
      <w:r w:rsidRPr="00D37BED">
        <w:rPr>
          <w:rFonts w:ascii="Arial" w:hAnsi="Arial" w:cs="Arial"/>
          <w:b/>
          <w:bCs/>
        </w:rPr>
        <w:t>Funduszu</w:t>
      </w:r>
      <w:r w:rsidRPr="00830885">
        <w:rPr>
          <w:rFonts w:ascii="Arial" w:hAnsi="Arial" w:cs="Arial"/>
        </w:rPr>
        <w:t xml:space="preserve"> – oznacza to Państwowy Fundusz Rehabilitacji Osób Niepełnosprawnych;</w:t>
      </w:r>
    </w:p>
    <w:p w14:paraId="3BFA8ECB" w14:textId="77777777" w:rsidR="00830885" w:rsidRPr="00830885" w:rsidRDefault="00830885" w:rsidP="00830885">
      <w:pPr>
        <w:numPr>
          <w:ilvl w:val="0"/>
          <w:numId w:val="107"/>
        </w:numPr>
        <w:suppressAutoHyphens/>
        <w:rPr>
          <w:rFonts w:ascii="Arial" w:hAnsi="Arial" w:cs="Arial"/>
        </w:rPr>
      </w:pPr>
      <w:r w:rsidRPr="00D37BED">
        <w:rPr>
          <w:rFonts w:ascii="Arial" w:hAnsi="Arial" w:cs="Arial"/>
          <w:b/>
          <w:bCs/>
        </w:rPr>
        <w:t>Staroście</w:t>
      </w:r>
      <w:r w:rsidRPr="00830885">
        <w:rPr>
          <w:rFonts w:ascii="Arial" w:hAnsi="Arial" w:cs="Arial"/>
        </w:rPr>
        <w:t xml:space="preserve"> – oznacza to Starostę Lęborskiego;</w:t>
      </w:r>
    </w:p>
    <w:p w14:paraId="1644DD50" w14:textId="77777777" w:rsidR="00830885" w:rsidRPr="00830885" w:rsidRDefault="00830885" w:rsidP="00830885">
      <w:pPr>
        <w:numPr>
          <w:ilvl w:val="0"/>
          <w:numId w:val="107"/>
        </w:numPr>
        <w:suppressAutoHyphens/>
        <w:rPr>
          <w:rFonts w:ascii="Arial" w:hAnsi="Arial" w:cs="Arial"/>
        </w:rPr>
      </w:pPr>
      <w:r w:rsidRPr="00D37BED">
        <w:rPr>
          <w:rFonts w:ascii="Arial" w:hAnsi="Arial" w:cs="Arial"/>
          <w:b/>
          <w:bCs/>
        </w:rPr>
        <w:t>Urzędzie</w:t>
      </w:r>
      <w:r w:rsidRPr="00830885">
        <w:rPr>
          <w:rFonts w:ascii="Arial" w:hAnsi="Arial" w:cs="Arial"/>
        </w:rPr>
        <w:t xml:space="preserve"> – oznacza to Powiatowy Urząd Pracy w Lęborku;</w:t>
      </w:r>
    </w:p>
    <w:p w14:paraId="6AEB03A7" w14:textId="5F33D2FC" w:rsidR="00830885" w:rsidRPr="00830885" w:rsidRDefault="00830885" w:rsidP="00830885">
      <w:pPr>
        <w:numPr>
          <w:ilvl w:val="0"/>
          <w:numId w:val="107"/>
        </w:numPr>
        <w:suppressAutoHyphens/>
        <w:rPr>
          <w:rFonts w:ascii="Arial" w:hAnsi="Arial" w:cs="Arial"/>
        </w:rPr>
      </w:pPr>
      <w:r w:rsidRPr="00D37BED">
        <w:rPr>
          <w:rFonts w:ascii="Arial" w:hAnsi="Arial" w:cs="Arial"/>
          <w:b/>
          <w:bCs/>
        </w:rPr>
        <w:t>Dyrektorze</w:t>
      </w:r>
      <w:r w:rsidRPr="00830885">
        <w:rPr>
          <w:rFonts w:ascii="Arial" w:hAnsi="Arial" w:cs="Arial"/>
        </w:rPr>
        <w:t xml:space="preserve"> – oznacza to Dyrektora Powiatowego Urzędu Pracy w Lęborku, działającego z upoważnienia i w imieniu Starosty Lęborskiego;</w:t>
      </w:r>
    </w:p>
    <w:p w14:paraId="54F80358" w14:textId="77777777" w:rsidR="00830885" w:rsidRPr="00830885" w:rsidRDefault="00830885" w:rsidP="00830885">
      <w:pPr>
        <w:numPr>
          <w:ilvl w:val="0"/>
          <w:numId w:val="107"/>
        </w:numPr>
        <w:suppressAutoHyphens/>
        <w:rPr>
          <w:rFonts w:ascii="Arial" w:hAnsi="Arial" w:cs="Arial"/>
        </w:rPr>
      </w:pPr>
      <w:r w:rsidRPr="00D37BED">
        <w:rPr>
          <w:rFonts w:ascii="Arial" w:hAnsi="Arial" w:cs="Arial"/>
          <w:b/>
          <w:bCs/>
        </w:rPr>
        <w:t xml:space="preserve">Refundacji </w:t>
      </w:r>
      <w:r w:rsidRPr="00830885">
        <w:rPr>
          <w:rFonts w:ascii="Arial" w:hAnsi="Arial" w:cs="Arial"/>
        </w:rPr>
        <w:t>– oznacza to zwrot kosztów wyposażenia stanowiska pracy osoby niepełnosprawnej zarejestrowanej w powiatowym urzędzie pracy jako bezrobotna albo poszukująca pracy niepozostająca w zatrudnieniu;</w:t>
      </w:r>
    </w:p>
    <w:p w14:paraId="49A5338A" w14:textId="340CFE85" w:rsidR="00830885" w:rsidRPr="00830885" w:rsidRDefault="00830885" w:rsidP="00830885">
      <w:pPr>
        <w:numPr>
          <w:ilvl w:val="0"/>
          <w:numId w:val="107"/>
        </w:numPr>
        <w:suppressAutoHyphens/>
        <w:rPr>
          <w:rFonts w:ascii="Arial" w:hAnsi="Arial" w:cs="Arial"/>
        </w:rPr>
      </w:pPr>
      <w:r w:rsidRPr="00D37BED">
        <w:rPr>
          <w:rFonts w:ascii="Arial" w:hAnsi="Arial" w:cs="Arial"/>
          <w:b/>
          <w:bCs/>
        </w:rPr>
        <w:t>ruchomości</w:t>
      </w:r>
      <w:r w:rsidRPr="00830885">
        <w:rPr>
          <w:rFonts w:ascii="Arial" w:hAnsi="Arial" w:cs="Arial"/>
        </w:rPr>
        <w:t xml:space="preserve"> - oznacza to przedmioty, rzeczy, sprzęty, urządzenia, programy komputerowe nie</w:t>
      </w:r>
      <w:r>
        <w:rPr>
          <w:rFonts w:ascii="Arial" w:hAnsi="Arial" w:cs="Arial"/>
        </w:rPr>
        <w:t xml:space="preserve"> </w:t>
      </w:r>
      <w:r w:rsidRPr="00830885">
        <w:rPr>
          <w:rFonts w:ascii="Arial" w:hAnsi="Arial" w:cs="Arial"/>
        </w:rPr>
        <w:t>będące nieruchomościami;</w:t>
      </w:r>
    </w:p>
    <w:p w14:paraId="61B7168A" w14:textId="718D028A" w:rsidR="00830885" w:rsidRPr="00830885" w:rsidRDefault="00830885" w:rsidP="00830885">
      <w:pPr>
        <w:numPr>
          <w:ilvl w:val="0"/>
          <w:numId w:val="107"/>
        </w:numPr>
        <w:suppressAutoHyphens/>
        <w:rPr>
          <w:rFonts w:ascii="Arial" w:hAnsi="Arial" w:cs="Arial"/>
        </w:rPr>
      </w:pPr>
      <w:r w:rsidRPr="00D37BED">
        <w:rPr>
          <w:rFonts w:ascii="Arial" w:hAnsi="Arial" w:cs="Arial"/>
          <w:b/>
          <w:bCs/>
        </w:rPr>
        <w:lastRenderedPageBreak/>
        <w:t>przeciętnym wynagrodzeniu</w:t>
      </w:r>
      <w:r w:rsidRPr="00830885">
        <w:rPr>
          <w:rFonts w:ascii="Arial" w:hAnsi="Arial" w:cs="Arial"/>
        </w:rPr>
        <w:t xml:space="preserve"> – oznacza to przeciętne miesięczne wynagrodzenie </w:t>
      </w:r>
      <w:r>
        <w:rPr>
          <w:rFonts w:ascii="Arial" w:hAnsi="Arial" w:cs="Arial"/>
        </w:rPr>
        <w:br/>
      </w:r>
      <w:r w:rsidRPr="00830885">
        <w:rPr>
          <w:rFonts w:ascii="Arial" w:hAnsi="Arial" w:cs="Arial"/>
        </w:rPr>
        <w:t>w poprzednim kwartale, od pierwszego dnia następnego miesiąca po ogłoszeniu przez Prezesa Głównego Urzędu Statystycznego w Dzienniku Urzędowym Rzeczypospolitej Polskiej „Monitor Polski” na podstawie art. 20 pkt 2 ustawy z dnia 17 grudnia 1998 r. o emeryturach i rentach z Funduszu Ubezpieczeń Społecznych.</w:t>
      </w:r>
    </w:p>
    <w:p w14:paraId="3F2BEA56" w14:textId="6B3A5FCD" w:rsidR="00830885" w:rsidRPr="00830885" w:rsidRDefault="00830885" w:rsidP="00830885">
      <w:pPr>
        <w:numPr>
          <w:ilvl w:val="0"/>
          <w:numId w:val="107"/>
        </w:numPr>
        <w:suppressAutoHyphens/>
        <w:rPr>
          <w:rFonts w:ascii="Arial" w:hAnsi="Arial" w:cs="Arial"/>
        </w:rPr>
      </w:pPr>
      <w:r w:rsidRPr="00D37BED">
        <w:rPr>
          <w:rFonts w:ascii="Arial" w:hAnsi="Arial" w:cs="Arial"/>
          <w:b/>
          <w:bCs/>
        </w:rPr>
        <w:t>Pracodawcy</w:t>
      </w:r>
      <w:r w:rsidRPr="00830885">
        <w:rPr>
          <w:rFonts w:ascii="Arial" w:hAnsi="Arial" w:cs="Arial"/>
        </w:rPr>
        <w:t xml:space="preserve"> - oznacza to jednostkę organizacyjną, choćby nie posiadała osobowości prawnej, a także osobę fizyczną, jeżeli zatrudnia ona co najmniej jednego pracownika.</w:t>
      </w:r>
    </w:p>
    <w:p w14:paraId="12C9B2F2" w14:textId="77777777" w:rsidR="00830885" w:rsidRPr="00830885" w:rsidRDefault="00830885" w:rsidP="00830885">
      <w:pPr>
        <w:ind w:left="4248" w:firstLine="708"/>
        <w:rPr>
          <w:rFonts w:ascii="Arial" w:hAnsi="Arial" w:cs="Arial"/>
        </w:rPr>
      </w:pPr>
      <w:r w:rsidRPr="00830885">
        <w:rPr>
          <w:rFonts w:ascii="Arial" w:hAnsi="Arial" w:cs="Arial"/>
        </w:rPr>
        <w:t>§ 2</w:t>
      </w:r>
    </w:p>
    <w:p w14:paraId="5EE2AF40" w14:textId="77777777" w:rsidR="00830885" w:rsidRPr="00830885" w:rsidRDefault="00830885" w:rsidP="00830885">
      <w:pPr>
        <w:ind w:firstLine="708"/>
        <w:rPr>
          <w:rFonts w:ascii="Arial" w:hAnsi="Arial" w:cs="Arial"/>
          <w:b/>
          <w:bCs/>
        </w:rPr>
      </w:pPr>
      <w:r w:rsidRPr="00830885">
        <w:rPr>
          <w:rFonts w:ascii="Arial" w:hAnsi="Arial" w:cs="Arial"/>
        </w:rPr>
        <w:br/>
      </w:r>
      <w:r w:rsidRPr="00830885">
        <w:rPr>
          <w:rFonts w:ascii="Arial" w:hAnsi="Arial" w:cs="Arial"/>
          <w:b/>
          <w:bCs/>
        </w:rPr>
        <w:t>Zwrot kosztów wyposażenia stanowiska pracy</w:t>
      </w:r>
    </w:p>
    <w:p w14:paraId="396A1313" w14:textId="20C633CE" w:rsidR="00830885" w:rsidRPr="00830885" w:rsidRDefault="00830885" w:rsidP="00830885">
      <w:pPr>
        <w:numPr>
          <w:ilvl w:val="0"/>
          <w:numId w:val="131"/>
        </w:numPr>
        <w:suppressAutoHyphens/>
        <w:rPr>
          <w:rFonts w:ascii="Arial" w:hAnsi="Arial" w:cs="Arial"/>
        </w:rPr>
      </w:pPr>
      <w:r w:rsidRPr="00830885">
        <w:rPr>
          <w:rFonts w:ascii="Arial" w:hAnsi="Arial" w:cs="Arial"/>
        </w:rPr>
        <w:t xml:space="preserve">Zwrot kosztów wyposażenia stanowiska pracy osoby niepełnosprawnej zarejestrowanej w Urzędzie jako bezrobotna albo poszukująca pracy niepozostająca </w:t>
      </w:r>
      <w:r>
        <w:rPr>
          <w:rFonts w:ascii="Arial" w:hAnsi="Arial" w:cs="Arial"/>
        </w:rPr>
        <w:br/>
      </w:r>
      <w:r w:rsidRPr="00830885">
        <w:rPr>
          <w:rFonts w:ascii="Arial" w:hAnsi="Arial" w:cs="Arial"/>
        </w:rPr>
        <w:t>w zatrudnieniu, ze środków Funduszu, może zostać przyznany pracodawcy, jeżeli:</w:t>
      </w:r>
    </w:p>
    <w:p w14:paraId="356A9E2A" w14:textId="77777777" w:rsidR="00830885" w:rsidRPr="00830885" w:rsidRDefault="00830885" w:rsidP="00830885">
      <w:pPr>
        <w:ind w:firstLine="708"/>
        <w:rPr>
          <w:rFonts w:ascii="Arial" w:hAnsi="Arial" w:cs="Arial"/>
        </w:rPr>
      </w:pPr>
      <w:r w:rsidRPr="00830885">
        <w:rPr>
          <w:rFonts w:ascii="Arial" w:hAnsi="Arial" w:cs="Arial"/>
        </w:rPr>
        <w:t>- zobowiązał się do zatrudniania tej osoby przez okres co najmniej 36 miesięcy;</w:t>
      </w:r>
    </w:p>
    <w:p w14:paraId="56427810" w14:textId="77777777" w:rsidR="00830885" w:rsidRPr="00830885" w:rsidRDefault="00830885" w:rsidP="00830885">
      <w:pPr>
        <w:ind w:firstLine="708"/>
        <w:rPr>
          <w:rFonts w:ascii="Arial" w:hAnsi="Arial" w:cs="Arial"/>
        </w:rPr>
      </w:pPr>
      <w:r w:rsidRPr="00830885">
        <w:rPr>
          <w:rFonts w:ascii="Arial" w:hAnsi="Arial" w:cs="Arial"/>
        </w:rPr>
        <w:t>- złożył wniosek o przyznanie refundacji, zwany dalej „wnioskiem”.</w:t>
      </w:r>
    </w:p>
    <w:p w14:paraId="4F04F09A" w14:textId="18E91187" w:rsidR="00830885" w:rsidRPr="00830885" w:rsidRDefault="00830885" w:rsidP="00830885">
      <w:pPr>
        <w:numPr>
          <w:ilvl w:val="0"/>
          <w:numId w:val="131"/>
        </w:numPr>
        <w:suppressAutoHyphens/>
        <w:rPr>
          <w:rFonts w:ascii="Arial" w:hAnsi="Arial" w:cs="Arial"/>
        </w:rPr>
      </w:pPr>
      <w:r w:rsidRPr="00830885">
        <w:rPr>
          <w:rFonts w:ascii="Arial" w:hAnsi="Arial" w:cs="Arial"/>
        </w:rPr>
        <w:t>Wysokość zwrotu kosztów wyposażenia lub doposażenia stanowiska pracy nie może przekroczyć wysokości piętnastokrotnego przeciętnego wynagrodzenia.</w:t>
      </w:r>
    </w:p>
    <w:p w14:paraId="0B8F2847" w14:textId="77777777" w:rsidR="00830885" w:rsidRPr="00830885" w:rsidRDefault="00830885" w:rsidP="00830885">
      <w:pPr>
        <w:rPr>
          <w:rFonts w:ascii="Arial" w:hAnsi="Arial" w:cs="Arial"/>
        </w:rPr>
      </w:pPr>
    </w:p>
    <w:p w14:paraId="0E08E797" w14:textId="77777777" w:rsidR="00830885" w:rsidRPr="00830885" w:rsidRDefault="00830885" w:rsidP="00830885">
      <w:pPr>
        <w:ind w:left="4248" w:firstLine="708"/>
        <w:rPr>
          <w:rFonts w:ascii="Arial" w:hAnsi="Arial" w:cs="Arial"/>
        </w:rPr>
      </w:pPr>
      <w:r w:rsidRPr="00830885">
        <w:rPr>
          <w:rFonts w:ascii="Arial" w:hAnsi="Arial" w:cs="Arial"/>
        </w:rPr>
        <w:t>§ 3</w:t>
      </w:r>
    </w:p>
    <w:p w14:paraId="06A93D63" w14:textId="77777777" w:rsidR="00830885" w:rsidRPr="00830885" w:rsidRDefault="00830885" w:rsidP="00830885">
      <w:pPr>
        <w:ind w:left="4248" w:firstLine="708"/>
        <w:rPr>
          <w:rFonts w:ascii="Arial" w:hAnsi="Arial" w:cs="Arial"/>
        </w:rPr>
      </w:pPr>
    </w:p>
    <w:p w14:paraId="25A4B4EA" w14:textId="31DA410E" w:rsidR="00830885" w:rsidRPr="00830885" w:rsidRDefault="00830885" w:rsidP="00830885">
      <w:pPr>
        <w:numPr>
          <w:ilvl w:val="0"/>
          <w:numId w:val="109"/>
        </w:numPr>
        <w:suppressAutoHyphens/>
        <w:rPr>
          <w:rFonts w:ascii="Arial" w:hAnsi="Arial" w:cs="Arial"/>
        </w:rPr>
      </w:pPr>
      <w:r w:rsidRPr="00830885">
        <w:rPr>
          <w:rFonts w:ascii="Arial" w:hAnsi="Arial" w:cs="Arial"/>
        </w:rPr>
        <w:t>Wniosek składa się do starosty właściwego ze względu na miejsce zarejestrowania osoby</w:t>
      </w:r>
      <w:r>
        <w:rPr>
          <w:rFonts w:ascii="Arial" w:hAnsi="Arial" w:cs="Arial"/>
        </w:rPr>
        <w:t xml:space="preserve"> </w:t>
      </w:r>
      <w:r w:rsidRPr="00830885">
        <w:rPr>
          <w:rFonts w:ascii="Arial" w:hAnsi="Arial" w:cs="Arial"/>
        </w:rPr>
        <w:t xml:space="preserve">niepełnosprawnej jako bezrobotna albo poszukująca pracy niepozostająca </w:t>
      </w:r>
      <w:r>
        <w:rPr>
          <w:rFonts w:ascii="Arial" w:hAnsi="Arial" w:cs="Arial"/>
        </w:rPr>
        <w:br/>
      </w:r>
      <w:r w:rsidRPr="00830885">
        <w:rPr>
          <w:rFonts w:ascii="Arial" w:hAnsi="Arial" w:cs="Arial"/>
        </w:rPr>
        <w:t>w zatrudnieniu za</w:t>
      </w:r>
      <w:r>
        <w:rPr>
          <w:rFonts w:ascii="Arial" w:hAnsi="Arial" w:cs="Arial"/>
        </w:rPr>
        <w:t xml:space="preserve"> </w:t>
      </w:r>
      <w:r w:rsidRPr="00830885">
        <w:rPr>
          <w:rFonts w:ascii="Arial" w:hAnsi="Arial" w:cs="Arial"/>
        </w:rPr>
        <w:t>pośrednictwem Urzędu.</w:t>
      </w:r>
    </w:p>
    <w:p w14:paraId="3ABD4675" w14:textId="458FA49A" w:rsidR="00830885" w:rsidRPr="00830885" w:rsidRDefault="00830885" w:rsidP="00830885">
      <w:pPr>
        <w:numPr>
          <w:ilvl w:val="0"/>
          <w:numId w:val="109"/>
        </w:numPr>
        <w:suppressAutoHyphens/>
        <w:rPr>
          <w:rFonts w:ascii="Arial" w:hAnsi="Arial" w:cs="Arial"/>
        </w:rPr>
      </w:pPr>
      <w:r w:rsidRPr="00830885">
        <w:rPr>
          <w:rFonts w:ascii="Arial" w:hAnsi="Arial" w:cs="Arial"/>
        </w:rPr>
        <w:t>Wzór wniosku określa załącznik do rozporządzenia Ministra Pracy i Polityki Społecznej z dnia 11 marca 2011 r. w sprawie zwrotu kosztów wyposażenia stanowiska pracy osoby niepełnosprawnej.</w:t>
      </w:r>
    </w:p>
    <w:p w14:paraId="0A44BAFE" w14:textId="77777777" w:rsidR="00830885" w:rsidRPr="00830885" w:rsidRDefault="00830885" w:rsidP="00830885">
      <w:pPr>
        <w:rPr>
          <w:rFonts w:ascii="Arial" w:hAnsi="Arial" w:cs="Arial"/>
        </w:rPr>
      </w:pPr>
    </w:p>
    <w:p w14:paraId="09C65681" w14:textId="77777777" w:rsidR="00830885" w:rsidRPr="00830885" w:rsidRDefault="00830885" w:rsidP="00830885">
      <w:pPr>
        <w:ind w:left="4248" w:firstLine="708"/>
        <w:rPr>
          <w:rFonts w:ascii="Arial" w:hAnsi="Arial" w:cs="Arial"/>
        </w:rPr>
      </w:pPr>
      <w:r w:rsidRPr="00830885">
        <w:rPr>
          <w:rFonts w:ascii="Arial" w:hAnsi="Arial" w:cs="Arial"/>
        </w:rPr>
        <w:t xml:space="preserve">§ 4 </w:t>
      </w:r>
    </w:p>
    <w:p w14:paraId="18F13722" w14:textId="77777777" w:rsidR="00830885" w:rsidRPr="00830885" w:rsidRDefault="00830885" w:rsidP="00830885">
      <w:pPr>
        <w:rPr>
          <w:rFonts w:ascii="Arial" w:hAnsi="Arial" w:cs="Arial"/>
          <w:b/>
          <w:bCs/>
        </w:rPr>
      </w:pPr>
      <w:r w:rsidRPr="00830885">
        <w:rPr>
          <w:rFonts w:ascii="Arial" w:hAnsi="Arial" w:cs="Arial"/>
        </w:rPr>
        <w:br/>
      </w:r>
      <w:r w:rsidRPr="00830885">
        <w:rPr>
          <w:rFonts w:ascii="Arial" w:hAnsi="Arial" w:cs="Arial"/>
          <w:b/>
          <w:bCs/>
        </w:rPr>
        <w:t>Sprawdzanie i rozpatrywanie wniosku</w:t>
      </w:r>
    </w:p>
    <w:p w14:paraId="78DCC387" w14:textId="77777777" w:rsidR="00830885" w:rsidRPr="00830885" w:rsidRDefault="00830885" w:rsidP="00830885">
      <w:pPr>
        <w:rPr>
          <w:rFonts w:ascii="Arial" w:hAnsi="Arial" w:cs="Arial"/>
          <w:b/>
          <w:bCs/>
        </w:rPr>
      </w:pPr>
    </w:p>
    <w:p w14:paraId="48460A61" w14:textId="77777777" w:rsidR="00830885" w:rsidRPr="00830885" w:rsidRDefault="00830885" w:rsidP="00830885">
      <w:pPr>
        <w:widowControl w:val="0"/>
        <w:numPr>
          <w:ilvl w:val="0"/>
          <w:numId w:val="110"/>
        </w:numPr>
        <w:tabs>
          <w:tab w:val="left" w:pos="426"/>
        </w:tabs>
        <w:suppressAutoHyphens/>
        <w:autoSpaceDE w:val="0"/>
        <w:autoSpaceDN w:val="0"/>
        <w:adjustRightInd w:val="0"/>
        <w:rPr>
          <w:rFonts w:ascii="Arial" w:hAnsi="Arial" w:cs="Arial"/>
          <w:kern w:val="1"/>
          <w:lang w:eastAsia="zh-CN"/>
        </w:rPr>
      </w:pPr>
      <w:r w:rsidRPr="00830885">
        <w:rPr>
          <w:rFonts w:ascii="Arial" w:hAnsi="Arial" w:cs="Arial"/>
          <w:kern w:val="1"/>
          <w:lang w:eastAsia="zh-CN"/>
        </w:rPr>
        <w:t>Wnioski nie budzące zastrzeżeń pod względem formalnym Urząd sprawdza pod względem merytorycznym.</w:t>
      </w:r>
    </w:p>
    <w:p w14:paraId="4208FA4A" w14:textId="32AA8C47" w:rsidR="00830885" w:rsidRPr="00830885" w:rsidRDefault="00830885" w:rsidP="00830885">
      <w:pPr>
        <w:widowControl w:val="0"/>
        <w:numPr>
          <w:ilvl w:val="0"/>
          <w:numId w:val="110"/>
        </w:numPr>
        <w:tabs>
          <w:tab w:val="left" w:pos="426"/>
        </w:tabs>
        <w:suppressAutoHyphens/>
        <w:autoSpaceDE w:val="0"/>
        <w:autoSpaceDN w:val="0"/>
        <w:adjustRightInd w:val="0"/>
        <w:rPr>
          <w:rFonts w:ascii="Arial" w:hAnsi="Arial" w:cs="Arial"/>
          <w:kern w:val="1"/>
          <w:lang w:eastAsia="zh-CN"/>
        </w:rPr>
      </w:pPr>
      <w:r w:rsidRPr="00830885">
        <w:rPr>
          <w:rFonts w:ascii="Arial" w:hAnsi="Arial" w:cs="Arial"/>
          <w:kern w:val="1"/>
          <w:lang w:eastAsia="zh-CN"/>
        </w:rPr>
        <w:t>Ocena merytoryczna polega na zaopiniowaniu wniosku przez Komisję ds. oceny wniosków, w co najmniej 3 osobowym składzie, powołaną przez Dyrektora Urzędu.</w:t>
      </w:r>
    </w:p>
    <w:p w14:paraId="6D76B48F" w14:textId="53D43B96" w:rsidR="00830885" w:rsidRPr="00830885" w:rsidRDefault="00830885" w:rsidP="00830885">
      <w:pPr>
        <w:widowControl w:val="0"/>
        <w:numPr>
          <w:ilvl w:val="0"/>
          <w:numId w:val="110"/>
        </w:numPr>
        <w:tabs>
          <w:tab w:val="left" w:pos="426"/>
        </w:tabs>
        <w:suppressAutoHyphens/>
        <w:autoSpaceDE w:val="0"/>
        <w:autoSpaceDN w:val="0"/>
        <w:adjustRightInd w:val="0"/>
        <w:rPr>
          <w:rFonts w:ascii="Arial" w:hAnsi="Arial" w:cs="Arial"/>
          <w:kern w:val="1"/>
          <w:lang w:eastAsia="zh-CN"/>
        </w:rPr>
      </w:pPr>
      <w:r w:rsidRPr="00830885">
        <w:rPr>
          <w:rFonts w:ascii="Arial" w:hAnsi="Arial" w:cs="Arial"/>
          <w:kern w:val="1"/>
          <w:lang w:eastAsia="zh-CN"/>
        </w:rPr>
        <w:t>Komisja jest organem opiniodawczym Dyrektora Urzędu powołanym do celów rozpatrywania i wstępnego opiniowania wniosków. Ostateczna akceptacja lub odmowa przyjęcia wniosku należy do Dyrektora Urzędu działającego z upoważnienia Starosty Lęborskiego.</w:t>
      </w:r>
    </w:p>
    <w:p w14:paraId="7DF9BD51" w14:textId="0FFEC163" w:rsidR="00830885" w:rsidRPr="00830885" w:rsidRDefault="00830885" w:rsidP="00830885">
      <w:pPr>
        <w:widowControl w:val="0"/>
        <w:numPr>
          <w:ilvl w:val="0"/>
          <w:numId w:val="110"/>
        </w:numPr>
        <w:tabs>
          <w:tab w:val="left" w:pos="426"/>
        </w:tabs>
        <w:suppressAutoHyphens/>
        <w:autoSpaceDE w:val="0"/>
        <w:autoSpaceDN w:val="0"/>
        <w:adjustRightInd w:val="0"/>
        <w:rPr>
          <w:rFonts w:ascii="Arial" w:hAnsi="Arial" w:cs="Arial"/>
          <w:kern w:val="1"/>
          <w:lang w:eastAsia="zh-CN"/>
        </w:rPr>
      </w:pPr>
      <w:r w:rsidRPr="00830885">
        <w:rPr>
          <w:rFonts w:ascii="Arial" w:hAnsi="Arial" w:cs="Arial"/>
          <w:kern w:val="1"/>
          <w:lang w:eastAsia="zh-CN"/>
        </w:rPr>
        <w:t>Prace Komisji są oparte na zasadach: jawności, równego traktowania podmiotów wnioskujących o przyznanie środków, bezstronności i pisemności postępowania zgodnie z obowiązującymi przepisami prawa oraz wiedzą i doświadczeniem osób wchodzących w skład Komisji.</w:t>
      </w:r>
    </w:p>
    <w:p w14:paraId="70E0D7DD" w14:textId="77777777" w:rsidR="00830885" w:rsidRPr="00830885" w:rsidRDefault="00830885" w:rsidP="00830885">
      <w:pPr>
        <w:widowControl w:val="0"/>
        <w:numPr>
          <w:ilvl w:val="0"/>
          <w:numId w:val="110"/>
        </w:numPr>
        <w:tabs>
          <w:tab w:val="left" w:pos="426"/>
        </w:tabs>
        <w:suppressAutoHyphens/>
        <w:autoSpaceDE w:val="0"/>
        <w:autoSpaceDN w:val="0"/>
        <w:adjustRightInd w:val="0"/>
        <w:rPr>
          <w:rFonts w:ascii="Arial" w:hAnsi="Arial" w:cs="Arial"/>
          <w:kern w:val="1"/>
          <w:lang w:eastAsia="zh-CN"/>
        </w:rPr>
      </w:pPr>
      <w:r w:rsidRPr="00830885">
        <w:rPr>
          <w:rFonts w:ascii="Arial" w:hAnsi="Arial" w:cs="Arial"/>
        </w:rPr>
        <w:t>W przypadku stwierdzenia nieprawidłowości we wniosku:</w:t>
      </w:r>
    </w:p>
    <w:p w14:paraId="7CC63AD5" w14:textId="2C30FE4A" w:rsidR="00830885" w:rsidRPr="00830885" w:rsidRDefault="00830885" w:rsidP="00830885">
      <w:pPr>
        <w:widowControl w:val="0"/>
        <w:numPr>
          <w:ilvl w:val="0"/>
          <w:numId w:val="111"/>
        </w:numPr>
        <w:tabs>
          <w:tab w:val="left" w:pos="426"/>
        </w:tabs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830885">
        <w:rPr>
          <w:rFonts w:ascii="Arial" w:hAnsi="Arial" w:cs="Arial"/>
        </w:rPr>
        <w:lastRenderedPageBreak/>
        <w:t>informuje się pracodawcę o nieprawidłowościach w terminie 14 dni od dnia otrzymania wniosku oraz</w:t>
      </w:r>
    </w:p>
    <w:p w14:paraId="5BCBFFD4" w14:textId="77777777" w:rsidR="00830885" w:rsidRPr="00830885" w:rsidRDefault="00830885" w:rsidP="00830885">
      <w:pPr>
        <w:widowControl w:val="0"/>
        <w:numPr>
          <w:ilvl w:val="0"/>
          <w:numId w:val="111"/>
        </w:numPr>
        <w:tabs>
          <w:tab w:val="left" w:pos="426"/>
        </w:tabs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830885">
        <w:rPr>
          <w:rFonts w:ascii="Arial" w:hAnsi="Arial" w:cs="Arial"/>
        </w:rPr>
        <w:t xml:space="preserve">wzywa się do ich usunięcia w terminie 14 dni od dnia doręczenia wezwania. </w:t>
      </w:r>
    </w:p>
    <w:p w14:paraId="3C224AFF" w14:textId="445CAED6" w:rsidR="00830885" w:rsidRPr="00830885" w:rsidRDefault="00830885" w:rsidP="00830885">
      <w:pPr>
        <w:numPr>
          <w:ilvl w:val="0"/>
          <w:numId w:val="110"/>
        </w:numPr>
        <w:suppressAutoHyphens/>
        <w:rPr>
          <w:rFonts w:ascii="Arial" w:hAnsi="Arial" w:cs="Arial"/>
        </w:rPr>
      </w:pPr>
      <w:r w:rsidRPr="00830885">
        <w:rPr>
          <w:rFonts w:ascii="Arial" w:hAnsi="Arial" w:cs="Arial"/>
        </w:rPr>
        <w:t>Termin, o którym mowa w ust. 5 pkt 2, podlega przedłużeniu na wniosek pracodawcy, jeżeli</w:t>
      </w:r>
      <w:r>
        <w:rPr>
          <w:rFonts w:ascii="Arial" w:hAnsi="Arial" w:cs="Arial"/>
        </w:rPr>
        <w:t xml:space="preserve"> </w:t>
      </w:r>
      <w:r w:rsidRPr="00830885">
        <w:rPr>
          <w:rFonts w:ascii="Arial" w:hAnsi="Arial" w:cs="Arial"/>
        </w:rPr>
        <w:t>usunięcie nieprawidłowości nie może nastąpić w terminie z przyczyn nieleżących po stronie</w:t>
      </w:r>
      <w:r>
        <w:rPr>
          <w:rFonts w:ascii="Arial" w:hAnsi="Arial" w:cs="Arial"/>
        </w:rPr>
        <w:t xml:space="preserve"> </w:t>
      </w:r>
      <w:r w:rsidRPr="00830885">
        <w:rPr>
          <w:rFonts w:ascii="Arial" w:hAnsi="Arial" w:cs="Arial"/>
        </w:rPr>
        <w:t>pracodawcy.</w:t>
      </w:r>
    </w:p>
    <w:p w14:paraId="0AA3F075" w14:textId="77777777" w:rsidR="00830885" w:rsidRPr="00830885" w:rsidRDefault="00830885" w:rsidP="00830885">
      <w:pPr>
        <w:numPr>
          <w:ilvl w:val="0"/>
          <w:numId w:val="110"/>
        </w:numPr>
        <w:suppressAutoHyphens/>
        <w:rPr>
          <w:rFonts w:ascii="Arial" w:hAnsi="Arial" w:cs="Arial"/>
        </w:rPr>
      </w:pPr>
      <w:r w:rsidRPr="00830885">
        <w:rPr>
          <w:rFonts w:ascii="Arial" w:hAnsi="Arial" w:cs="Arial"/>
        </w:rPr>
        <w:t>W przypadku niezachowania terminu, o którym mowa w ust. 5 pkt 2, lub terminu określonego zgodnie z ust. 6 starosta informuje pracodawcę o pozostawieniu wniosku bez rozpatrzenia.</w:t>
      </w:r>
    </w:p>
    <w:p w14:paraId="4E4C677C" w14:textId="77777777" w:rsidR="00830885" w:rsidRPr="00830885" w:rsidRDefault="00830885" w:rsidP="00830885">
      <w:pPr>
        <w:numPr>
          <w:ilvl w:val="0"/>
          <w:numId w:val="110"/>
        </w:numPr>
        <w:suppressAutoHyphens/>
        <w:rPr>
          <w:rFonts w:ascii="Arial" w:hAnsi="Arial" w:cs="Arial"/>
        </w:rPr>
      </w:pPr>
      <w:r w:rsidRPr="00830885">
        <w:rPr>
          <w:rFonts w:ascii="Arial" w:hAnsi="Arial" w:cs="Arial"/>
        </w:rPr>
        <w:t>Rozpatrując wniosek Starosta bierze pod uwagę:</w:t>
      </w:r>
    </w:p>
    <w:p w14:paraId="642AD59D" w14:textId="77777777" w:rsidR="00830885" w:rsidRPr="00830885" w:rsidRDefault="00830885" w:rsidP="00830885">
      <w:pPr>
        <w:numPr>
          <w:ilvl w:val="0"/>
          <w:numId w:val="113"/>
        </w:numPr>
        <w:suppressAutoHyphens/>
        <w:rPr>
          <w:rFonts w:ascii="Arial" w:hAnsi="Arial" w:cs="Arial"/>
        </w:rPr>
      </w:pPr>
      <w:r w:rsidRPr="00830885">
        <w:rPr>
          <w:rFonts w:ascii="Arial" w:hAnsi="Arial" w:cs="Arial"/>
        </w:rPr>
        <w:t>potrzeby lokalnego rynku pracy;</w:t>
      </w:r>
    </w:p>
    <w:p w14:paraId="5A51D282" w14:textId="1DFDC2D8" w:rsidR="00830885" w:rsidRPr="00830885" w:rsidRDefault="00830885" w:rsidP="00830885">
      <w:pPr>
        <w:numPr>
          <w:ilvl w:val="0"/>
          <w:numId w:val="113"/>
        </w:numPr>
        <w:suppressAutoHyphens/>
        <w:rPr>
          <w:rFonts w:ascii="Arial" w:hAnsi="Arial" w:cs="Arial"/>
        </w:rPr>
      </w:pPr>
      <w:r w:rsidRPr="00830885">
        <w:rPr>
          <w:rFonts w:ascii="Arial" w:hAnsi="Arial" w:cs="Arial"/>
        </w:rPr>
        <w:t>liczbę osób niepełnosprawnych o określonych kwalifikacjach, zarejestrowanych</w:t>
      </w:r>
      <w:r w:rsidRPr="00830885">
        <w:rPr>
          <w:rFonts w:ascii="Arial" w:hAnsi="Arial" w:cs="Arial"/>
        </w:rPr>
        <w:br/>
        <w:t>w powiatowym urzędzie pracy jako bezrobotne albo poszukujące pracy niepozostające w zatrudnieniu;</w:t>
      </w:r>
    </w:p>
    <w:p w14:paraId="1005A357" w14:textId="77777777" w:rsidR="00830885" w:rsidRPr="00830885" w:rsidRDefault="00830885" w:rsidP="00830885">
      <w:pPr>
        <w:numPr>
          <w:ilvl w:val="0"/>
          <w:numId w:val="113"/>
        </w:numPr>
        <w:suppressAutoHyphens/>
        <w:rPr>
          <w:rFonts w:ascii="Arial" w:hAnsi="Arial" w:cs="Arial"/>
        </w:rPr>
      </w:pPr>
      <w:r w:rsidRPr="00830885">
        <w:rPr>
          <w:rFonts w:ascii="Arial" w:hAnsi="Arial" w:cs="Arial"/>
        </w:rPr>
        <w:t>koszty wyposażenia stanowiska pracy;</w:t>
      </w:r>
    </w:p>
    <w:p w14:paraId="4357F97A" w14:textId="77777777" w:rsidR="00830885" w:rsidRPr="00830885" w:rsidRDefault="00830885" w:rsidP="00830885">
      <w:pPr>
        <w:numPr>
          <w:ilvl w:val="0"/>
          <w:numId w:val="113"/>
        </w:numPr>
        <w:suppressAutoHyphens/>
        <w:rPr>
          <w:rFonts w:ascii="Arial" w:hAnsi="Arial" w:cs="Arial"/>
        </w:rPr>
      </w:pPr>
      <w:r w:rsidRPr="00830885">
        <w:rPr>
          <w:rFonts w:ascii="Arial" w:hAnsi="Arial" w:cs="Arial"/>
        </w:rPr>
        <w:t>wkład pracodawcy w wyposażenie tworzonego stanowiska pracy;</w:t>
      </w:r>
    </w:p>
    <w:p w14:paraId="210A91FE" w14:textId="2B28A007" w:rsidR="00830885" w:rsidRPr="00830885" w:rsidRDefault="00830885" w:rsidP="00830885">
      <w:pPr>
        <w:numPr>
          <w:ilvl w:val="0"/>
          <w:numId w:val="113"/>
        </w:numPr>
        <w:suppressAutoHyphens/>
        <w:rPr>
          <w:rFonts w:ascii="Arial" w:hAnsi="Arial" w:cs="Arial"/>
        </w:rPr>
      </w:pPr>
      <w:r w:rsidRPr="00830885">
        <w:rPr>
          <w:rFonts w:ascii="Arial" w:hAnsi="Arial" w:cs="Arial"/>
        </w:rPr>
        <w:t xml:space="preserve">wysokość posiadanych środków Funduszu przeznaczonych na ten cel </w:t>
      </w:r>
      <w:r>
        <w:rPr>
          <w:rFonts w:ascii="Arial" w:hAnsi="Arial" w:cs="Arial"/>
        </w:rPr>
        <w:br/>
      </w:r>
      <w:r w:rsidRPr="00830885">
        <w:rPr>
          <w:rFonts w:ascii="Arial" w:hAnsi="Arial" w:cs="Arial"/>
        </w:rPr>
        <w:t>w danym roku;</w:t>
      </w:r>
    </w:p>
    <w:p w14:paraId="2D8F7A7E" w14:textId="77777777" w:rsidR="00830885" w:rsidRPr="00830885" w:rsidRDefault="00830885" w:rsidP="00830885">
      <w:pPr>
        <w:numPr>
          <w:ilvl w:val="0"/>
          <w:numId w:val="113"/>
        </w:numPr>
        <w:suppressAutoHyphens/>
        <w:rPr>
          <w:rFonts w:ascii="Arial" w:hAnsi="Arial" w:cs="Arial"/>
        </w:rPr>
      </w:pPr>
      <w:r w:rsidRPr="00830885">
        <w:rPr>
          <w:rFonts w:ascii="Arial" w:hAnsi="Arial" w:cs="Arial"/>
        </w:rPr>
        <w:t>proponowane zabezpieczenie zwrotu kwoty refundacji;</w:t>
      </w:r>
    </w:p>
    <w:p w14:paraId="745AF69B" w14:textId="77777777" w:rsidR="00830885" w:rsidRPr="00830885" w:rsidRDefault="00830885" w:rsidP="00830885">
      <w:pPr>
        <w:numPr>
          <w:ilvl w:val="0"/>
          <w:numId w:val="113"/>
        </w:numPr>
        <w:suppressAutoHyphens/>
        <w:rPr>
          <w:rFonts w:ascii="Arial" w:hAnsi="Arial" w:cs="Arial"/>
        </w:rPr>
      </w:pPr>
      <w:r w:rsidRPr="00830885">
        <w:rPr>
          <w:rFonts w:ascii="Arial" w:hAnsi="Arial" w:cs="Arial"/>
        </w:rPr>
        <w:t>długość okresu prowadzenia działalności;</w:t>
      </w:r>
    </w:p>
    <w:p w14:paraId="60B39969" w14:textId="77777777" w:rsidR="00830885" w:rsidRPr="00830885" w:rsidRDefault="00830885" w:rsidP="00830885">
      <w:pPr>
        <w:numPr>
          <w:ilvl w:val="0"/>
          <w:numId w:val="113"/>
        </w:numPr>
        <w:suppressAutoHyphens/>
        <w:rPr>
          <w:rFonts w:ascii="Arial" w:hAnsi="Arial" w:cs="Arial"/>
        </w:rPr>
      </w:pPr>
      <w:r w:rsidRPr="00830885">
        <w:rPr>
          <w:rFonts w:ascii="Arial" w:hAnsi="Arial" w:cs="Arial"/>
        </w:rPr>
        <w:t>kondycję finansową Pracodawcy;</w:t>
      </w:r>
    </w:p>
    <w:p w14:paraId="651129C8" w14:textId="77777777" w:rsidR="00830885" w:rsidRPr="00830885" w:rsidRDefault="00830885" w:rsidP="00830885">
      <w:pPr>
        <w:numPr>
          <w:ilvl w:val="0"/>
          <w:numId w:val="113"/>
        </w:numPr>
        <w:suppressAutoHyphens/>
        <w:rPr>
          <w:rFonts w:ascii="Arial" w:hAnsi="Arial" w:cs="Arial"/>
        </w:rPr>
      </w:pPr>
      <w:r w:rsidRPr="00830885">
        <w:rPr>
          <w:rFonts w:ascii="Arial" w:hAnsi="Arial" w:cs="Arial"/>
        </w:rPr>
        <w:t>wysokość deklarowanego wynagrodzenia dla skierowanej osoby niepełnosprawnej.</w:t>
      </w:r>
    </w:p>
    <w:p w14:paraId="5E7CD949" w14:textId="77777777" w:rsidR="00830885" w:rsidRPr="00830885" w:rsidRDefault="00830885" w:rsidP="00830885">
      <w:pPr>
        <w:ind w:left="1440"/>
        <w:rPr>
          <w:rFonts w:ascii="Arial" w:hAnsi="Arial" w:cs="Arial"/>
        </w:rPr>
      </w:pPr>
    </w:p>
    <w:p w14:paraId="76A8BA7B" w14:textId="77777777" w:rsidR="00830885" w:rsidRPr="00830885" w:rsidRDefault="00830885" w:rsidP="00830885">
      <w:pPr>
        <w:numPr>
          <w:ilvl w:val="0"/>
          <w:numId w:val="110"/>
        </w:numPr>
        <w:suppressAutoHyphens/>
        <w:rPr>
          <w:rFonts w:ascii="Arial" w:hAnsi="Arial" w:cs="Arial"/>
        </w:rPr>
      </w:pPr>
      <w:r w:rsidRPr="00830885">
        <w:rPr>
          <w:rFonts w:ascii="Arial" w:hAnsi="Arial" w:cs="Arial"/>
        </w:rPr>
        <w:t>Zabezpieczeniem zwrotu kwoty refundacji może być:</w:t>
      </w:r>
    </w:p>
    <w:p w14:paraId="4206EF47" w14:textId="280C585E" w:rsidR="00830885" w:rsidRPr="00830885" w:rsidRDefault="00830885" w:rsidP="00830885">
      <w:pPr>
        <w:numPr>
          <w:ilvl w:val="0"/>
          <w:numId w:val="115"/>
        </w:numPr>
        <w:suppressAutoHyphens/>
        <w:rPr>
          <w:rFonts w:ascii="Arial" w:hAnsi="Arial" w:cs="Arial"/>
        </w:rPr>
      </w:pPr>
      <w:r w:rsidRPr="00830885">
        <w:rPr>
          <w:rFonts w:ascii="Arial" w:hAnsi="Arial" w:cs="Arial"/>
        </w:rPr>
        <w:t xml:space="preserve">poręczenie osób trzecich wg prawa cywilnego – osiągających dochód min. </w:t>
      </w:r>
      <w:r w:rsidRPr="008B0557">
        <w:rPr>
          <w:rFonts w:ascii="Arial" w:hAnsi="Arial" w:cs="Arial"/>
          <w:b/>
          <w:bCs/>
        </w:rPr>
        <w:t>netto</w:t>
      </w:r>
      <w:r w:rsidRPr="006D2F6B">
        <w:rPr>
          <w:rFonts w:ascii="Arial" w:hAnsi="Arial" w:cs="Arial"/>
          <w:b/>
          <w:bCs/>
        </w:rPr>
        <w:t xml:space="preserve"> 4.200</w:t>
      </w:r>
      <w:r w:rsidRPr="00830885">
        <w:rPr>
          <w:rFonts w:ascii="Arial" w:hAnsi="Arial" w:cs="Arial"/>
        </w:rPr>
        <w:t xml:space="preserve"> </w:t>
      </w:r>
      <w:r w:rsidRPr="00D37BED">
        <w:rPr>
          <w:rFonts w:ascii="Arial" w:hAnsi="Arial" w:cs="Arial"/>
          <w:b/>
          <w:bCs/>
        </w:rPr>
        <w:t>zł</w:t>
      </w:r>
      <w:r w:rsidRPr="00830885">
        <w:rPr>
          <w:rFonts w:ascii="Arial" w:hAnsi="Arial" w:cs="Arial"/>
        </w:rPr>
        <w:t xml:space="preserve"> (przy maksymalnej wysokości refundacji poręczenie 2 osób)</w:t>
      </w:r>
    </w:p>
    <w:p w14:paraId="1F165488" w14:textId="77777777" w:rsidR="00830885" w:rsidRPr="00830885" w:rsidRDefault="00830885" w:rsidP="00830885">
      <w:pPr>
        <w:numPr>
          <w:ilvl w:val="0"/>
          <w:numId w:val="115"/>
        </w:numPr>
        <w:suppressAutoHyphens/>
        <w:rPr>
          <w:rFonts w:ascii="Arial" w:hAnsi="Arial" w:cs="Arial"/>
        </w:rPr>
      </w:pPr>
      <w:r w:rsidRPr="00830885">
        <w:rPr>
          <w:rFonts w:ascii="Arial" w:hAnsi="Arial" w:cs="Arial"/>
        </w:rPr>
        <w:t>blokada środków zgromadzonych na rachunku bankowym,</w:t>
      </w:r>
    </w:p>
    <w:p w14:paraId="36B5A1CD" w14:textId="77777777" w:rsidR="00830885" w:rsidRPr="00830885" w:rsidRDefault="00830885" w:rsidP="00830885">
      <w:pPr>
        <w:numPr>
          <w:ilvl w:val="0"/>
          <w:numId w:val="115"/>
        </w:numPr>
        <w:suppressAutoHyphens/>
        <w:rPr>
          <w:rFonts w:ascii="Arial" w:hAnsi="Arial" w:cs="Arial"/>
        </w:rPr>
      </w:pPr>
      <w:r w:rsidRPr="00830885">
        <w:rPr>
          <w:rFonts w:ascii="Arial" w:hAnsi="Arial" w:cs="Arial"/>
        </w:rPr>
        <w:t xml:space="preserve">akt notarialny o poddaniu się egzekucji przez dłużnika </w:t>
      </w:r>
      <w:r w:rsidRPr="00830885">
        <w:rPr>
          <w:rFonts w:ascii="Arial" w:eastAsia="Lucida Sans Unicode" w:hAnsi="Arial" w:cs="Arial"/>
          <w:kern w:val="1"/>
          <w:lang w:eastAsia="zh-CN"/>
        </w:rPr>
        <w:t>wraz z inną formą zabezpieczenia w/wym.</w:t>
      </w:r>
    </w:p>
    <w:p w14:paraId="710CF862" w14:textId="573287F7" w:rsidR="00830885" w:rsidRPr="00830885" w:rsidRDefault="00830885" w:rsidP="00830885">
      <w:pPr>
        <w:rPr>
          <w:rFonts w:ascii="Arial" w:hAnsi="Arial" w:cs="Arial"/>
          <w:kern w:val="1"/>
          <w:lang w:eastAsia="zh-CN"/>
        </w:rPr>
      </w:pPr>
      <w:r w:rsidRPr="00830885">
        <w:rPr>
          <w:rFonts w:ascii="Arial" w:hAnsi="Arial" w:cs="Arial"/>
        </w:rPr>
        <w:t xml:space="preserve">    Urząd zastrzega sobie prawo odrzucenia zaproponowanej formy zabezpieczenia przyznanych środków i </w:t>
      </w:r>
      <w:r w:rsidR="00C415E0" w:rsidRPr="00830885">
        <w:rPr>
          <w:rFonts w:ascii="Arial" w:hAnsi="Arial" w:cs="Arial"/>
        </w:rPr>
        <w:t>zaproponowania innej</w:t>
      </w:r>
      <w:r w:rsidRPr="00830885">
        <w:rPr>
          <w:rFonts w:ascii="Arial" w:hAnsi="Arial" w:cs="Arial"/>
        </w:rPr>
        <w:t xml:space="preserve"> formy zabezpieczenia. </w:t>
      </w:r>
      <w:r w:rsidRPr="00830885">
        <w:rPr>
          <w:rFonts w:ascii="Arial" w:hAnsi="Arial" w:cs="Arial"/>
          <w:kern w:val="1"/>
          <w:lang w:eastAsia="zh-CN"/>
        </w:rPr>
        <w:t xml:space="preserve">W przypadku zabezpieczenia w formie aktu notarialnego o poddaniu się egzekucji przez dłużnika konieczne jest </w:t>
      </w:r>
      <w:r w:rsidR="00C415E0" w:rsidRPr="00830885">
        <w:rPr>
          <w:rFonts w:ascii="Arial" w:hAnsi="Arial" w:cs="Arial"/>
          <w:kern w:val="1"/>
          <w:lang w:eastAsia="zh-CN"/>
        </w:rPr>
        <w:t>wykazanie,</w:t>
      </w:r>
      <w:r w:rsidRPr="00830885">
        <w:rPr>
          <w:rFonts w:ascii="Arial" w:hAnsi="Arial" w:cs="Arial"/>
          <w:kern w:val="1"/>
          <w:lang w:eastAsia="zh-CN"/>
        </w:rPr>
        <w:t xml:space="preserve"> aby wnioskodawca dołączył dodatkowo informacje o posiadanym majątku, z którego można dochodzić należności. Taka forma zabezpieczenia uwzględniana będzie tylko w przypadku wykazania się posiadaniem majątku nie obciążonego z tytułu innych zobowiązań.</w:t>
      </w:r>
    </w:p>
    <w:p w14:paraId="19A1A950" w14:textId="77777777" w:rsidR="00830885" w:rsidRPr="00830885" w:rsidRDefault="00830885" w:rsidP="00830885">
      <w:pPr>
        <w:rPr>
          <w:rFonts w:ascii="Arial" w:hAnsi="Arial" w:cs="Arial"/>
          <w:kern w:val="1"/>
          <w:lang w:eastAsia="zh-CN"/>
        </w:rPr>
      </w:pPr>
    </w:p>
    <w:p w14:paraId="69E91024" w14:textId="77777777" w:rsidR="00830885" w:rsidRPr="00830885" w:rsidRDefault="00830885" w:rsidP="00830885">
      <w:pPr>
        <w:numPr>
          <w:ilvl w:val="0"/>
          <w:numId w:val="110"/>
        </w:numPr>
        <w:suppressAutoHyphens/>
        <w:rPr>
          <w:rFonts w:ascii="Arial" w:hAnsi="Arial" w:cs="Arial"/>
          <w:kern w:val="1"/>
          <w:lang w:eastAsia="zh-CN"/>
        </w:rPr>
      </w:pPr>
      <w:r w:rsidRPr="00830885">
        <w:rPr>
          <w:rFonts w:ascii="Arial" w:hAnsi="Arial" w:cs="Arial"/>
        </w:rPr>
        <w:t>Poręczycielem nie może być osoba:</w:t>
      </w:r>
    </w:p>
    <w:p w14:paraId="2D1D2A1E" w14:textId="77777777" w:rsidR="00830885" w:rsidRPr="00830885" w:rsidRDefault="00830885" w:rsidP="00830885">
      <w:pPr>
        <w:numPr>
          <w:ilvl w:val="0"/>
          <w:numId w:val="116"/>
        </w:numPr>
        <w:suppressAutoHyphens/>
        <w:rPr>
          <w:rFonts w:ascii="Arial" w:hAnsi="Arial" w:cs="Arial"/>
          <w:kern w:val="1"/>
          <w:lang w:eastAsia="zh-CN"/>
        </w:rPr>
      </w:pPr>
      <w:r w:rsidRPr="00830885">
        <w:rPr>
          <w:rFonts w:ascii="Arial" w:hAnsi="Arial" w:cs="Arial"/>
        </w:rPr>
        <w:t>zobowiązana do świadczenia materialnego z tytułu prawomocnego wyroku sądowego,</w:t>
      </w:r>
    </w:p>
    <w:p w14:paraId="52E59019" w14:textId="77777777" w:rsidR="00830885" w:rsidRPr="00830885" w:rsidRDefault="00830885" w:rsidP="00830885">
      <w:pPr>
        <w:numPr>
          <w:ilvl w:val="0"/>
          <w:numId w:val="116"/>
        </w:numPr>
        <w:suppressAutoHyphens/>
        <w:rPr>
          <w:rFonts w:ascii="Arial" w:hAnsi="Arial" w:cs="Arial"/>
          <w:kern w:val="1"/>
          <w:lang w:eastAsia="zh-CN"/>
        </w:rPr>
      </w:pPr>
      <w:r w:rsidRPr="00830885">
        <w:rPr>
          <w:rFonts w:ascii="Arial" w:hAnsi="Arial" w:cs="Arial"/>
        </w:rPr>
        <w:t>znajdująca się w okresie wypowiedzenia umowy o pracę,</w:t>
      </w:r>
    </w:p>
    <w:p w14:paraId="4BD5E8B2" w14:textId="77777777" w:rsidR="00830885" w:rsidRPr="00830885" w:rsidRDefault="00830885" w:rsidP="00830885">
      <w:pPr>
        <w:numPr>
          <w:ilvl w:val="0"/>
          <w:numId w:val="116"/>
        </w:numPr>
        <w:suppressAutoHyphens/>
        <w:rPr>
          <w:rFonts w:ascii="Arial" w:hAnsi="Arial" w:cs="Arial"/>
          <w:kern w:val="1"/>
          <w:lang w:eastAsia="zh-CN"/>
        </w:rPr>
      </w:pPr>
      <w:r w:rsidRPr="00830885">
        <w:rPr>
          <w:rFonts w:ascii="Arial" w:hAnsi="Arial" w:cs="Arial"/>
        </w:rPr>
        <w:t>będąca dłużnikiem Funduszu,</w:t>
      </w:r>
    </w:p>
    <w:p w14:paraId="684CD7CB" w14:textId="2F381007" w:rsidR="00830885" w:rsidRPr="00830885" w:rsidRDefault="00830885" w:rsidP="00830885">
      <w:pPr>
        <w:numPr>
          <w:ilvl w:val="0"/>
          <w:numId w:val="116"/>
        </w:numPr>
        <w:suppressAutoHyphens/>
        <w:rPr>
          <w:rFonts w:ascii="Arial" w:hAnsi="Arial" w:cs="Arial"/>
          <w:kern w:val="1"/>
          <w:lang w:eastAsia="zh-CN"/>
        </w:rPr>
      </w:pPr>
      <w:r w:rsidRPr="00830885">
        <w:rPr>
          <w:rFonts w:ascii="Arial" w:hAnsi="Arial" w:cs="Arial"/>
        </w:rPr>
        <w:t>współmałżonek pracodawcy, jeśli w małżeństwie obowiązuje wspólność ustawowa</w:t>
      </w:r>
      <w:r>
        <w:rPr>
          <w:rFonts w:ascii="Arial" w:hAnsi="Arial" w:cs="Arial"/>
        </w:rPr>
        <w:t xml:space="preserve"> </w:t>
      </w:r>
      <w:r w:rsidRPr="00830885">
        <w:rPr>
          <w:rFonts w:ascii="Arial" w:hAnsi="Arial" w:cs="Arial"/>
        </w:rPr>
        <w:t>małżeńska.</w:t>
      </w:r>
    </w:p>
    <w:p w14:paraId="66FF6C7F" w14:textId="77777777" w:rsidR="00830885" w:rsidRPr="00830885" w:rsidRDefault="00830885" w:rsidP="00830885">
      <w:pPr>
        <w:rPr>
          <w:rFonts w:ascii="Arial" w:hAnsi="Arial" w:cs="Arial"/>
        </w:rPr>
      </w:pPr>
      <w:r w:rsidRPr="00830885">
        <w:rPr>
          <w:rFonts w:ascii="Arial" w:hAnsi="Arial" w:cs="Arial"/>
        </w:rPr>
        <w:lastRenderedPageBreak/>
        <w:t>Poręczenie przez osobę fizyczną pozostającą w związku małżeńskim, w którym panuje</w:t>
      </w:r>
      <w:r w:rsidRPr="00830885">
        <w:rPr>
          <w:rFonts w:ascii="Arial" w:hAnsi="Arial" w:cs="Arial"/>
        </w:rPr>
        <w:br/>
        <w:t>wspólność ustawowa małżeńska, wymaga zgody współmałżonka poręczyciela, wyrażonej</w:t>
      </w:r>
      <w:r w:rsidRPr="00830885">
        <w:rPr>
          <w:rFonts w:ascii="Arial" w:hAnsi="Arial" w:cs="Arial"/>
        </w:rPr>
        <w:br/>
        <w:t>w formie pisemnej w obecności uprawnionego pracownika Urzędu.</w:t>
      </w:r>
    </w:p>
    <w:p w14:paraId="6FF23799" w14:textId="77777777" w:rsidR="00830885" w:rsidRPr="00830885" w:rsidRDefault="00830885" w:rsidP="00830885">
      <w:pPr>
        <w:rPr>
          <w:rFonts w:ascii="Arial" w:hAnsi="Arial" w:cs="Arial"/>
        </w:rPr>
      </w:pPr>
    </w:p>
    <w:p w14:paraId="3A4BE543" w14:textId="641B368D" w:rsidR="00830885" w:rsidRPr="00830885" w:rsidRDefault="00830885" w:rsidP="00830885">
      <w:pPr>
        <w:rPr>
          <w:rFonts w:ascii="Arial" w:hAnsi="Arial" w:cs="Arial"/>
        </w:rPr>
      </w:pPr>
      <w:r w:rsidRPr="00830885">
        <w:rPr>
          <w:rFonts w:ascii="Arial" w:hAnsi="Arial" w:cs="Arial"/>
        </w:rPr>
        <w:t>Umowa poręczenia zawierana jest w dniu zawarcia umowy o zwrot kosztów wyposażenia</w:t>
      </w:r>
      <w:r w:rsidRPr="00830885">
        <w:rPr>
          <w:rFonts w:ascii="Arial" w:hAnsi="Arial" w:cs="Arial"/>
        </w:rPr>
        <w:br/>
        <w:t>stanowiska pracy osoby niepełnosprawnej i jej zawarcie wymaga obecności poręczycieli oraz</w:t>
      </w:r>
      <w:r>
        <w:rPr>
          <w:rFonts w:ascii="Arial" w:hAnsi="Arial" w:cs="Arial"/>
        </w:rPr>
        <w:t xml:space="preserve"> </w:t>
      </w:r>
      <w:r w:rsidRPr="00830885">
        <w:rPr>
          <w:rFonts w:ascii="Arial" w:hAnsi="Arial" w:cs="Arial"/>
        </w:rPr>
        <w:t xml:space="preserve">pracodawcy.  </w:t>
      </w:r>
      <w:r w:rsidRPr="00830885">
        <w:rPr>
          <w:rFonts w:ascii="Arial" w:hAnsi="Arial" w:cs="Arial"/>
        </w:rPr>
        <w:br/>
        <w:t>Wszelkie koszty związane z ustanowieniem zabezpieczenia ponosi Pracodawca.</w:t>
      </w:r>
    </w:p>
    <w:p w14:paraId="0CA71EC6" w14:textId="77777777" w:rsidR="00830885" w:rsidRPr="00830885" w:rsidRDefault="00830885" w:rsidP="00830885">
      <w:pPr>
        <w:rPr>
          <w:rFonts w:ascii="Arial" w:hAnsi="Arial" w:cs="Arial"/>
        </w:rPr>
      </w:pPr>
      <w:r w:rsidRPr="00830885">
        <w:rPr>
          <w:rFonts w:ascii="Arial" w:hAnsi="Arial" w:cs="Arial"/>
        </w:rPr>
        <w:br/>
        <w:t>Od ustanowienia zabezpieczenia zwrotu otrzymanej pomocy i jej udokumentowania, Urząd</w:t>
      </w:r>
      <w:r w:rsidRPr="00830885">
        <w:rPr>
          <w:rFonts w:ascii="Arial" w:hAnsi="Arial" w:cs="Arial"/>
        </w:rPr>
        <w:br/>
        <w:t>uzależnia wypłacenie refundacji.</w:t>
      </w:r>
    </w:p>
    <w:p w14:paraId="025446D5" w14:textId="77777777" w:rsidR="00830885" w:rsidRPr="00830885" w:rsidRDefault="00830885" w:rsidP="00830885">
      <w:pPr>
        <w:rPr>
          <w:rFonts w:ascii="Arial" w:hAnsi="Arial" w:cs="Arial"/>
        </w:rPr>
      </w:pPr>
    </w:p>
    <w:p w14:paraId="762E15FE" w14:textId="77777777" w:rsidR="00830885" w:rsidRPr="00830885" w:rsidRDefault="00830885" w:rsidP="00830885">
      <w:pPr>
        <w:numPr>
          <w:ilvl w:val="0"/>
          <w:numId w:val="110"/>
        </w:numPr>
        <w:suppressAutoHyphens/>
        <w:rPr>
          <w:rFonts w:ascii="Arial" w:hAnsi="Arial" w:cs="Arial"/>
        </w:rPr>
      </w:pPr>
      <w:r w:rsidRPr="00830885">
        <w:rPr>
          <w:rFonts w:ascii="Arial" w:hAnsi="Arial" w:cs="Arial"/>
        </w:rPr>
        <w:t>Wyłączenia przedmiotowe</w:t>
      </w:r>
    </w:p>
    <w:p w14:paraId="610EAF74" w14:textId="77777777" w:rsidR="00830885" w:rsidRPr="00830885" w:rsidRDefault="00830885" w:rsidP="00830885">
      <w:pPr>
        <w:rPr>
          <w:rFonts w:ascii="Arial" w:hAnsi="Arial" w:cs="Arial"/>
          <w:b/>
          <w:bCs/>
        </w:rPr>
      </w:pPr>
    </w:p>
    <w:p w14:paraId="0B6DE191" w14:textId="0308A581" w:rsidR="00830885" w:rsidRPr="00830885" w:rsidRDefault="00830885" w:rsidP="00830885">
      <w:pPr>
        <w:widowControl w:val="0"/>
        <w:suppressAutoHyphens/>
        <w:rPr>
          <w:rFonts w:ascii="Arial" w:eastAsia="Lucida Sans Unicode" w:hAnsi="Arial" w:cs="Arial"/>
          <w:kern w:val="1"/>
          <w:lang w:eastAsia="zh-CN"/>
        </w:rPr>
      </w:pPr>
      <w:r w:rsidRPr="00830885">
        <w:rPr>
          <w:rFonts w:ascii="Arial" w:eastAsia="Lucida Sans Unicode" w:hAnsi="Arial" w:cs="Arial"/>
          <w:bCs/>
          <w:kern w:val="1"/>
          <w:lang w:eastAsia="zh-CN"/>
        </w:rPr>
        <w:t>Zwrot kosztów wyposażenia stanowiska pracy nie może być udzielony</w:t>
      </w:r>
      <w:r w:rsidRPr="00830885">
        <w:rPr>
          <w:rFonts w:ascii="Arial" w:eastAsia="Lucida Sans Unicode" w:hAnsi="Arial" w:cs="Arial"/>
          <w:kern w:val="1"/>
          <w:lang w:eastAsia="zh-CN"/>
        </w:rPr>
        <w:t xml:space="preserve"> w zakresie kosztów poniesionych przez </w:t>
      </w:r>
      <w:r w:rsidRPr="00830885">
        <w:rPr>
          <w:rFonts w:ascii="Arial" w:hAnsi="Arial" w:cs="Arial"/>
          <w:kern w:val="1"/>
        </w:rPr>
        <w:t xml:space="preserve">podmiot </w:t>
      </w:r>
      <w:r w:rsidRPr="00830885">
        <w:rPr>
          <w:rFonts w:ascii="Arial" w:eastAsia="Lucida Sans Unicode" w:hAnsi="Arial" w:cs="Arial"/>
          <w:kern w:val="1"/>
          <w:lang w:eastAsia="zh-CN"/>
        </w:rPr>
        <w:t>na:</w:t>
      </w:r>
    </w:p>
    <w:p w14:paraId="117324C9" w14:textId="77777777" w:rsidR="00830885" w:rsidRPr="00830885" w:rsidRDefault="00830885" w:rsidP="00830885">
      <w:pPr>
        <w:widowControl w:val="0"/>
        <w:numPr>
          <w:ilvl w:val="0"/>
          <w:numId w:val="6"/>
        </w:numPr>
        <w:suppressAutoHyphens/>
        <w:ind w:left="984"/>
        <w:rPr>
          <w:rFonts w:ascii="Arial" w:eastAsia="Lucida Sans Unicode" w:hAnsi="Arial" w:cs="Arial"/>
          <w:kern w:val="1"/>
          <w:lang w:eastAsia="zh-CN"/>
        </w:rPr>
      </w:pPr>
      <w:r w:rsidRPr="00830885">
        <w:rPr>
          <w:rFonts w:ascii="Arial" w:eastAsia="Lucida Sans Unicode" w:hAnsi="Arial" w:cs="Arial"/>
          <w:kern w:val="1"/>
          <w:lang w:eastAsia="zh-CN"/>
        </w:rPr>
        <w:t>zakup akcji, obligacji, udziałów w spółkach, kaucje,</w:t>
      </w:r>
    </w:p>
    <w:p w14:paraId="0956F3D6" w14:textId="77777777" w:rsidR="00830885" w:rsidRPr="00830885" w:rsidRDefault="00830885" w:rsidP="00830885">
      <w:pPr>
        <w:widowControl w:val="0"/>
        <w:numPr>
          <w:ilvl w:val="0"/>
          <w:numId w:val="6"/>
        </w:numPr>
        <w:suppressAutoHyphens/>
        <w:ind w:left="984"/>
        <w:rPr>
          <w:rFonts w:ascii="Arial" w:eastAsia="Lucida Sans Unicode" w:hAnsi="Arial" w:cs="Arial"/>
          <w:kern w:val="1"/>
          <w:lang w:eastAsia="zh-CN"/>
        </w:rPr>
      </w:pPr>
      <w:r w:rsidRPr="00830885">
        <w:rPr>
          <w:rFonts w:ascii="Arial" w:eastAsia="Lucida Sans Unicode" w:hAnsi="Arial" w:cs="Arial"/>
          <w:kern w:val="1"/>
          <w:lang w:eastAsia="zh-CN"/>
        </w:rPr>
        <w:t>zakup nieruchomości,</w:t>
      </w:r>
    </w:p>
    <w:p w14:paraId="67D510C9" w14:textId="77777777" w:rsidR="00830885" w:rsidRPr="00830885" w:rsidRDefault="00830885" w:rsidP="00830885">
      <w:pPr>
        <w:widowControl w:val="0"/>
        <w:numPr>
          <w:ilvl w:val="0"/>
          <w:numId w:val="6"/>
        </w:numPr>
        <w:suppressAutoHyphens/>
        <w:ind w:left="984"/>
        <w:rPr>
          <w:rFonts w:ascii="Arial" w:eastAsia="Lucida Sans Unicode" w:hAnsi="Arial" w:cs="Arial"/>
          <w:kern w:val="1"/>
          <w:lang w:eastAsia="zh-CN"/>
        </w:rPr>
      </w:pPr>
      <w:r w:rsidRPr="00830885">
        <w:rPr>
          <w:rFonts w:ascii="Arial" w:eastAsia="Lucida Sans Unicode" w:hAnsi="Arial" w:cs="Arial"/>
          <w:kern w:val="1"/>
          <w:lang w:eastAsia="zh-CN"/>
        </w:rPr>
        <w:t>opłaty administracyjne, składki ZUS, wynagrodzenia pracowników,</w:t>
      </w:r>
    </w:p>
    <w:p w14:paraId="73F1EA20" w14:textId="77777777" w:rsidR="00830885" w:rsidRPr="00830885" w:rsidRDefault="00830885" w:rsidP="00830885">
      <w:pPr>
        <w:widowControl w:val="0"/>
        <w:numPr>
          <w:ilvl w:val="0"/>
          <w:numId w:val="6"/>
        </w:numPr>
        <w:suppressAutoHyphens/>
        <w:ind w:left="984"/>
        <w:rPr>
          <w:rFonts w:ascii="Arial" w:eastAsia="Lucida Sans Unicode" w:hAnsi="Arial" w:cs="Arial"/>
          <w:kern w:val="1"/>
          <w:lang w:eastAsia="zh-CN"/>
        </w:rPr>
      </w:pPr>
      <w:r w:rsidRPr="00830885">
        <w:rPr>
          <w:rFonts w:ascii="Arial" w:eastAsia="Lucida Sans Unicode" w:hAnsi="Arial" w:cs="Arial"/>
          <w:kern w:val="1"/>
          <w:lang w:eastAsia="zh-CN"/>
        </w:rPr>
        <w:t>koszty reklamy,</w:t>
      </w:r>
    </w:p>
    <w:p w14:paraId="22AFB82D" w14:textId="77777777" w:rsidR="00830885" w:rsidRPr="00830885" w:rsidRDefault="00830885" w:rsidP="00830885">
      <w:pPr>
        <w:widowControl w:val="0"/>
        <w:numPr>
          <w:ilvl w:val="0"/>
          <w:numId w:val="6"/>
        </w:numPr>
        <w:suppressAutoHyphens/>
        <w:ind w:left="984"/>
        <w:rPr>
          <w:rFonts w:ascii="Arial" w:eastAsia="Lucida Sans Unicode" w:hAnsi="Arial" w:cs="Arial"/>
          <w:kern w:val="1"/>
          <w:lang w:eastAsia="zh-CN"/>
        </w:rPr>
      </w:pPr>
      <w:r w:rsidRPr="00830885">
        <w:rPr>
          <w:rFonts w:ascii="Arial" w:eastAsia="Lucida Sans Unicode" w:hAnsi="Arial" w:cs="Arial"/>
          <w:kern w:val="1"/>
          <w:lang w:eastAsia="zh-CN"/>
        </w:rPr>
        <w:t>zakup środka transportu,</w:t>
      </w:r>
    </w:p>
    <w:p w14:paraId="4A395536" w14:textId="77777777" w:rsidR="00830885" w:rsidRPr="00830885" w:rsidRDefault="00830885" w:rsidP="00830885">
      <w:pPr>
        <w:widowControl w:val="0"/>
        <w:numPr>
          <w:ilvl w:val="0"/>
          <w:numId w:val="6"/>
        </w:numPr>
        <w:suppressAutoHyphens/>
        <w:ind w:left="984"/>
        <w:rPr>
          <w:rFonts w:ascii="Arial" w:eastAsia="Lucida Sans Unicode" w:hAnsi="Arial" w:cs="Arial"/>
          <w:kern w:val="1"/>
          <w:lang w:eastAsia="zh-CN"/>
        </w:rPr>
      </w:pPr>
      <w:r w:rsidRPr="00830885">
        <w:rPr>
          <w:rFonts w:ascii="Arial" w:eastAsia="Lucida Sans Unicode" w:hAnsi="Arial" w:cs="Arial"/>
          <w:kern w:val="1"/>
          <w:lang w:eastAsia="zh-CN"/>
        </w:rPr>
        <w:t>zakup automatów (do gier zręcznościowych, do napojów itp.),</w:t>
      </w:r>
    </w:p>
    <w:p w14:paraId="1486E1AB" w14:textId="77777777" w:rsidR="00830885" w:rsidRPr="00830885" w:rsidRDefault="00830885" w:rsidP="00830885">
      <w:pPr>
        <w:widowControl w:val="0"/>
        <w:numPr>
          <w:ilvl w:val="0"/>
          <w:numId w:val="6"/>
        </w:numPr>
        <w:suppressAutoHyphens/>
        <w:ind w:left="984"/>
        <w:rPr>
          <w:rFonts w:ascii="Arial" w:eastAsia="Lucida Sans Unicode" w:hAnsi="Arial" w:cs="Arial"/>
          <w:kern w:val="1"/>
          <w:lang w:eastAsia="zh-CN"/>
        </w:rPr>
      </w:pPr>
      <w:r w:rsidRPr="00830885">
        <w:rPr>
          <w:rFonts w:ascii="Arial" w:eastAsia="Lucida Sans Unicode" w:hAnsi="Arial" w:cs="Arial"/>
          <w:kern w:val="1"/>
          <w:lang w:eastAsia="zh-CN"/>
        </w:rPr>
        <w:t>zakup towaru,</w:t>
      </w:r>
    </w:p>
    <w:p w14:paraId="158C29ED" w14:textId="77777777" w:rsidR="00830885" w:rsidRPr="00830885" w:rsidRDefault="00830885" w:rsidP="00830885">
      <w:pPr>
        <w:widowControl w:val="0"/>
        <w:numPr>
          <w:ilvl w:val="0"/>
          <w:numId w:val="6"/>
        </w:numPr>
        <w:suppressAutoHyphens/>
        <w:ind w:left="984"/>
        <w:rPr>
          <w:rFonts w:ascii="Arial" w:eastAsia="Lucida Sans Unicode" w:hAnsi="Arial" w:cs="Arial"/>
          <w:kern w:val="1"/>
          <w:lang w:eastAsia="zh-CN"/>
        </w:rPr>
      </w:pPr>
      <w:r w:rsidRPr="00830885">
        <w:rPr>
          <w:rFonts w:ascii="Arial" w:eastAsia="Lucida Sans Unicode" w:hAnsi="Arial" w:cs="Arial"/>
          <w:kern w:val="1"/>
          <w:lang w:eastAsia="zh-CN"/>
        </w:rPr>
        <w:t>zakup kasy fiskalnej,</w:t>
      </w:r>
    </w:p>
    <w:p w14:paraId="3D31238B" w14:textId="77777777" w:rsidR="00830885" w:rsidRPr="00830885" w:rsidRDefault="00830885" w:rsidP="00830885">
      <w:pPr>
        <w:widowControl w:val="0"/>
        <w:numPr>
          <w:ilvl w:val="0"/>
          <w:numId w:val="6"/>
        </w:numPr>
        <w:suppressAutoHyphens/>
        <w:ind w:left="984"/>
        <w:rPr>
          <w:rFonts w:ascii="Arial" w:eastAsia="Lucida Sans Unicode" w:hAnsi="Arial" w:cs="Arial"/>
          <w:kern w:val="1"/>
          <w:lang w:eastAsia="zh-CN"/>
        </w:rPr>
      </w:pPr>
      <w:r w:rsidRPr="00830885">
        <w:rPr>
          <w:rFonts w:ascii="Arial" w:eastAsia="Lucida Sans Unicode" w:hAnsi="Arial" w:cs="Arial"/>
          <w:kern w:val="1"/>
          <w:lang w:eastAsia="zh-CN"/>
        </w:rPr>
        <w:t>zakup inwentarza żywego,</w:t>
      </w:r>
    </w:p>
    <w:p w14:paraId="212D590D" w14:textId="77777777" w:rsidR="00830885" w:rsidRPr="00830885" w:rsidRDefault="00830885" w:rsidP="00830885">
      <w:pPr>
        <w:widowControl w:val="0"/>
        <w:numPr>
          <w:ilvl w:val="0"/>
          <w:numId w:val="6"/>
        </w:numPr>
        <w:suppressAutoHyphens/>
        <w:ind w:left="984"/>
        <w:rPr>
          <w:rFonts w:ascii="Arial" w:eastAsia="Lucida Sans Unicode" w:hAnsi="Arial" w:cs="Arial"/>
          <w:kern w:val="1"/>
          <w:lang w:eastAsia="zh-CN"/>
        </w:rPr>
      </w:pPr>
      <w:r w:rsidRPr="00830885">
        <w:rPr>
          <w:rFonts w:ascii="Arial" w:eastAsia="Lucida Sans Unicode" w:hAnsi="Arial" w:cs="Arial"/>
          <w:kern w:val="1"/>
          <w:lang w:eastAsia="zh-CN"/>
        </w:rPr>
        <w:t xml:space="preserve">zakup wyposażenia lub doposażenia od współmałżonka, krewnych i powinowatych  </w:t>
      </w:r>
      <w:r w:rsidRPr="00830885">
        <w:rPr>
          <w:rFonts w:ascii="Arial" w:eastAsia="Lucida Sans Unicode" w:hAnsi="Arial" w:cs="Arial"/>
          <w:kern w:val="1"/>
          <w:lang w:eastAsia="zh-CN"/>
        </w:rPr>
        <w:br/>
        <w:t>w linii prostej, rodzeństwa ani powinowatych w linii bocznej,</w:t>
      </w:r>
    </w:p>
    <w:p w14:paraId="63BDFB1F" w14:textId="63A69534" w:rsidR="00830885" w:rsidRPr="00830885" w:rsidRDefault="00830885" w:rsidP="00830885">
      <w:pPr>
        <w:widowControl w:val="0"/>
        <w:numPr>
          <w:ilvl w:val="0"/>
          <w:numId w:val="6"/>
        </w:numPr>
        <w:suppressAutoHyphens/>
        <w:ind w:left="984"/>
        <w:rPr>
          <w:rFonts w:ascii="Arial" w:eastAsia="Lucida Sans Unicode" w:hAnsi="Arial" w:cs="Arial"/>
          <w:kern w:val="1"/>
          <w:lang w:eastAsia="zh-CN"/>
        </w:rPr>
      </w:pPr>
      <w:r w:rsidRPr="00830885">
        <w:rPr>
          <w:rFonts w:ascii="Arial" w:eastAsia="Lucida Sans Unicode" w:hAnsi="Arial" w:cs="Arial"/>
          <w:kern w:val="1"/>
          <w:lang w:eastAsia="zh-CN"/>
        </w:rPr>
        <w:t xml:space="preserve">koszty związane </w:t>
      </w:r>
      <w:r w:rsidR="00C415E0" w:rsidRPr="00830885">
        <w:rPr>
          <w:rFonts w:ascii="Arial" w:eastAsia="Lucida Sans Unicode" w:hAnsi="Arial" w:cs="Arial"/>
          <w:kern w:val="1"/>
          <w:lang w:eastAsia="zh-CN"/>
        </w:rPr>
        <w:t>z budową</w:t>
      </w:r>
      <w:r w:rsidRPr="00830885">
        <w:rPr>
          <w:rFonts w:ascii="Arial" w:eastAsia="Lucida Sans Unicode" w:hAnsi="Arial" w:cs="Arial"/>
          <w:kern w:val="1"/>
          <w:lang w:eastAsia="zh-CN"/>
        </w:rPr>
        <w:t>, remontem,</w:t>
      </w:r>
    </w:p>
    <w:p w14:paraId="643A0506" w14:textId="6B9AB140" w:rsidR="00830885" w:rsidRPr="00830885" w:rsidRDefault="00830885" w:rsidP="00830885">
      <w:pPr>
        <w:widowControl w:val="0"/>
        <w:numPr>
          <w:ilvl w:val="0"/>
          <w:numId w:val="6"/>
        </w:numPr>
        <w:suppressAutoHyphens/>
        <w:ind w:left="984"/>
        <w:rPr>
          <w:rFonts w:ascii="Arial" w:eastAsia="Lucida Sans Unicode" w:hAnsi="Arial" w:cs="Arial"/>
          <w:kern w:val="1"/>
          <w:lang w:eastAsia="zh-CN"/>
        </w:rPr>
      </w:pPr>
      <w:r w:rsidRPr="00830885">
        <w:rPr>
          <w:rFonts w:ascii="Arial" w:eastAsia="Lucida Sans Unicode" w:hAnsi="Arial" w:cs="Arial"/>
          <w:kern w:val="1"/>
          <w:lang w:eastAsia="zh-CN"/>
        </w:rPr>
        <w:t xml:space="preserve">opłaty związane z opłatą za usługi transportu oraz przesyłki </w:t>
      </w:r>
      <w:r w:rsidR="00C415E0" w:rsidRPr="00830885">
        <w:rPr>
          <w:rFonts w:ascii="Arial" w:eastAsia="Lucida Sans Unicode" w:hAnsi="Arial" w:cs="Arial"/>
          <w:kern w:val="1"/>
          <w:lang w:eastAsia="zh-CN"/>
        </w:rPr>
        <w:t>dotyczące dokonanych</w:t>
      </w:r>
      <w:r w:rsidRPr="00830885">
        <w:rPr>
          <w:rFonts w:ascii="Arial" w:eastAsia="Lucida Sans Unicode" w:hAnsi="Arial" w:cs="Arial"/>
          <w:kern w:val="1"/>
          <w:lang w:eastAsia="zh-CN"/>
        </w:rPr>
        <w:t xml:space="preserve"> zakupów w ramach środków refundacji.</w:t>
      </w:r>
      <w:r w:rsidRPr="00830885">
        <w:rPr>
          <w:rFonts w:ascii="Arial" w:eastAsia="Lucida Sans Unicode" w:hAnsi="Arial" w:cs="Arial"/>
          <w:b/>
          <w:kern w:val="1"/>
          <w:lang w:eastAsia="zh-CN"/>
        </w:rPr>
        <w:t xml:space="preserve"> </w:t>
      </w:r>
    </w:p>
    <w:p w14:paraId="20DFAB65" w14:textId="77777777" w:rsidR="00830885" w:rsidRPr="00830885" w:rsidRDefault="00830885" w:rsidP="00830885">
      <w:pPr>
        <w:rPr>
          <w:rFonts w:ascii="Arial" w:hAnsi="Arial" w:cs="Arial"/>
          <w:b/>
          <w:bCs/>
        </w:rPr>
      </w:pPr>
    </w:p>
    <w:p w14:paraId="3FBF10F7" w14:textId="77777777" w:rsidR="00830885" w:rsidRPr="00830885" w:rsidRDefault="00830885" w:rsidP="00830885">
      <w:pPr>
        <w:rPr>
          <w:rFonts w:ascii="Arial" w:hAnsi="Arial" w:cs="Arial"/>
        </w:rPr>
      </w:pPr>
      <w:r w:rsidRPr="00830885">
        <w:rPr>
          <w:rFonts w:ascii="Arial" w:hAnsi="Arial" w:cs="Arial"/>
        </w:rPr>
        <w:t>12. Wyłączenia podmiotowe</w:t>
      </w:r>
    </w:p>
    <w:p w14:paraId="1FFAB451" w14:textId="77777777" w:rsidR="00830885" w:rsidRPr="00830885" w:rsidRDefault="00830885" w:rsidP="00830885">
      <w:pPr>
        <w:rPr>
          <w:rFonts w:ascii="Arial" w:hAnsi="Arial" w:cs="Arial"/>
          <w:b/>
          <w:bCs/>
        </w:rPr>
      </w:pPr>
    </w:p>
    <w:p w14:paraId="6FE44012" w14:textId="77777777" w:rsidR="00830885" w:rsidRPr="00830885" w:rsidRDefault="00830885" w:rsidP="00830885">
      <w:pPr>
        <w:rPr>
          <w:rFonts w:ascii="Arial" w:hAnsi="Arial" w:cs="Arial"/>
        </w:rPr>
      </w:pPr>
      <w:r w:rsidRPr="00830885">
        <w:rPr>
          <w:rFonts w:ascii="Arial" w:hAnsi="Arial" w:cs="Arial"/>
          <w:b/>
          <w:bCs/>
        </w:rPr>
        <w:t xml:space="preserve">     </w:t>
      </w:r>
      <w:r w:rsidRPr="00830885">
        <w:rPr>
          <w:rFonts w:ascii="Arial" w:hAnsi="Arial" w:cs="Arial"/>
        </w:rPr>
        <w:t>Z ubiegających się o środki wyłącza się pracodawców, którzy:</w:t>
      </w:r>
    </w:p>
    <w:p w14:paraId="227AD8AB" w14:textId="77777777" w:rsidR="00830885" w:rsidRPr="00830885" w:rsidRDefault="00830885" w:rsidP="00830885">
      <w:pPr>
        <w:rPr>
          <w:rFonts w:ascii="Arial" w:hAnsi="Arial" w:cs="Arial"/>
        </w:rPr>
      </w:pPr>
    </w:p>
    <w:p w14:paraId="5DD6E1C6" w14:textId="77777777" w:rsidR="00830885" w:rsidRPr="00830885" w:rsidRDefault="00830885" w:rsidP="00830885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644"/>
        <w:rPr>
          <w:rFonts w:ascii="Arial" w:hAnsi="Arial" w:cs="Arial"/>
          <w:kern w:val="1"/>
          <w:lang w:eastAsia="zh-CN"/>
        </w:rPr>
      </w:pPr>
      <w:r w:rsidRPr="00830885">
        <w:rPr>
          <w:rFonts w:ascii="Arial" w:hAnsi="Arial" w:cs="Arial"/>
          <w:kern w:val="1"/>
          <w:lang w:eastAsia="zh-CN"/>
        </w:rPr>
        <w:t>nie spełniają warunków do uzyskania pomocy de minimis, o których mowa:</w:t>
      </w:r>
    </w:p>
    <w:p w14:paraId="17A057FA" w14:textId="78E4EB2A" w:rsidR="00830885" w:rsidRPr="00830885" w:rsidRDefault="00830885" w:rsidP="00830885">
      <w:pPr>
        <w:autoSpaceDE w:val="0"/>
        <w:autoSpaceDN w:val="0"/>
        <w:adjustRightInd w:val="0"/>
        <w:ind w:left="644"/>
        <w:rPr>
          <w:rFonts w:ascii="Arial" w:hAnsi="Arial" w:cs="Arial"/>
          <w:kern w:val="1"/>
          <w:lang w:eastAsia="zh-CN"/>
        </w:rPr>
      </w:pPr>
      <w:r w:rsidRPr="00830885">
        <w:rPr>
          <w:rFonts w:ascii="Arial" w:hAnsi="Arial" w:cs="Arial"/>
          <w:kern w:val="1"/>
          <w:lang w:eastAsia="zh-CN"/>
        </w:rPr>
        <w:t xml:space="preserve">- w rozporządzeniu Komisji (UE) nr 1407/2013 z dnia 18 grudnia </w:t>
      </w:r>
      <w:r w:rsidR="00C415E0" w:rsidRPr="00830885">
        <w:rPr>
          <w:rFonts w:ascii="Arial" w:hAnsi="Arial" w:cs="Arial"/>
          <w:kern w:val="1"/>
          <w:lang w:eastAsia="zh-CN"/>
        </w:rPr>
        <w:t>2013 r.</w:t>
      </w:r>
      <w:r w:rsidRPr="00830885">
        <w:rPr>
          <w:rFonts w:ascii="Arial" w:hAnsi="Arial" w:cs="Arial"/>
          <w:kern w:val="1"/>
          <w:lang w:eastAsia="zh-CN"/>
        </w:rPr>
        <w:t xml:space="preserve"> w sprawie stosowania art. 107 i 108 Traktatu o funkcjonowaniu Unii Europejskiej do pomocy de minimis (Dz. Urz. UE L 352 z 24.12.2013, str. 1 ze zm.), lub</w:t>
      </w:r>
    </w:p>
    <w:p w14:paraId="7D5BCCA3" w14:textId="77777777" w:rsidR="00830885" w:rsidRPr="00830885" w:rsidRDefault="00830885" w:rsidP="00830885">
      <w:pPr>
        <w:autoSpaceDE w:val="0"/>
        <w:autoSpaceDN w:val="0"/>
        <w:adjustRightInd w:val="0"/>
        <w:ind w:left="644"/>
        <w:rPr>
          <w:rFonts w:ascii="Arial" w:hAnsi="Arial" w:cs="Arial"/>
          <w:kern w:val="1"/>
          <w:lang w:eastAsia="zh-CN"/>
        </w:rPr>
      </w:pPr>
      <w:r w:rsidRPr="00830885">
        <w:rPr>
          <w:rFonts w:ascii="Arial" w:hAnsi="Arial" w:cs="Arial"/>
          <w:kern w:val="1"/>
          <w:lang w:eastAsia="zh-CN"/>
        </w:rPr>
        <w:t>- w rozporządzeniu Komisji (UE) nr 1408/2013 z dnia 18 grudnia 2013 r. w sprawie stosowania art. 107 i 108 Traktatu o funkcjonowaniu Unii Europejskiej do pomocy de minimis w sektorze rolnym (Dz. Urz. UE L 352 z 24.12.2013, str. 9 ze zm.), lub</w:t>
      </w:r>
    </w:p>
    <w:p w14:paraId="45C6799B" w14:textId="77777777" w:rsidR="00830885" w:rsidRPr="00830885" w:rsidRDefault="00830885" w:rsidP="00830885">
      <w:pPr>
        <w:autoSpaceDE w:val="0"/>
        <w:autoSpaceDN w:val="0"/>
        <w:adjustRightInd w:val="0"/>
        <w:ind w:left="644"/>
        <w:rPr>
          <w:rFonts w:ascii="Arial" w:hAnsi="Arial" w:cs="Arial"/>
          <w:kern w:val="1"/>
          <w:lang w:eastAsia="zh-CN"/>
        </w:rPr>
      </w:pPr>
      <w:r w:rsidRPr="00830885">
        <w:rPr>
          <w:rFonts w:ascii="Arial" w:hAnsi="Arial" w:cs="Arial"/>
          <w:kern w:val="1"/>
          <w:lang w:eastAsia="zh-CN"/>
        </w:rPr>
        <w:t xml:space="preserve">- w rozporządzeniu Komisji (UE) nr 717/2014 z dnia 27 czerwca 2014 r. w sprawie stosowania art. 107 i 108 Traktatu o funkcjonowaniu Unii Europejskiej do pomocy de </w:t>
      </w:r>
      <w:r w:rsidRPr="00830885">
        <w:rPr>
          <w:rFonts w:ascii="Arial" w:hAnsi="Arial" w:cs="Arial"/>
          <w:kern w:val="1"/>
          <w:lang w:eastAsia="zh-CN"/>
        </w:rPr>
        <w:lastRenderedPageBreak/>
        <w:t>minimis w sektorze rybołówstwa i akwakultury (Dz. Urz. UE L 190 z 28.06.2014, str. 45 ze zm.);</w:t>
      </w:r>
    </w:p>
    <w:p w14:paraId="6A341AD4" w14:textId="77777777" w:rsidR="00830885" w:rsidRPr="00830885" w:rsidRDefault="00830885" w:rsidP="00830885">
      <w:pPr>
        <w:widowControl w:val="0"/>
        <w:numPr>
          <w:ilvl w:val="0"/>
          <w:numId w:val="7"/>
        </w:numPr>
        <w:suppressAutoHyphens/>
        <w:ind w:left="644"/>
        <w:rPr>
          <w:rFonts w:ascii="Arial" w:hAnsi="Arial" w:cs="Arial"/>
          <w:kern w:val="1"/>
          <w:lang w:eastAsia="zh-CN"/>
        </w:rPr>
      </w:pPr>
      <w:r w:rsidRPr="00830885">
        <w:rPr>
          <w:rFonts w:ascii="Arial" w:hAnsi="Arial" w:cs="Arial"/>
          <w:kern w:val="1"/>
          <w:lang w:eastAsia="zh-CN"/>
        </w:rPr>
        <w:t>byli skazani w okresie 2 lat przed dniem złożenia wniosku za przestępstwo przeciwko obrotowi gospodarczemu w rozumieniu ustawy z dnia 6 czerwca 1997 r. - Kodeks Karny</w:t>
      </w:r>
    </w:p>
    <w:p w14:paraId="6BF629F4" w14:textId="77777777" w:rsidR="00830885" w:rsidRPr="00830885" w:rsidRDefault="00830885" w:rsidP="00830885">
      <w:pPr>
        <w:widowControl w:val="0"/>
        <w:numPr>
          <w:ilvl w:val="0"/>
          <w:numId w:val="7"/>
        </w:numPr>
        <w:suppressAutoHyphens/>
        <w:ind w:left="644"/>
        <w:rPr>
          <w:rFonts w:ascii="Arial" w:hAnsi="Arial" w:cs="Arial"/>
          <w:kern w:val="1"/>
          <w:lang w:eastAsia="zh-CN"/>
        </w:rPr>
      </w:pPr>
      <w:r w:rsidRPr="00830885">
        <w:rPr>
          <w:rFonts w:ascii="Arial" w:hAnsi="Arial" w:cs="Arial"/>
          <w:kern w:val="1"/>
          <w:lang w:eastAsia="zh-CN"/>
        </w:rPr>
        <w:t>są obciążeni zajęciami sądowymi,</w:t>
      </w:r>
    </w:p>
    <w:p w14:paraId="5DB467E8" w14:textId="77777777" w:rsidR="00830885" w:rsidRPr="00830885" w:rsidRDefault="00830885" w:rsidP="00830885">
      <w:pPr>
        <w:widowControl w:val="0"/>
        <w:numPr>
          <w:ilvl w:val="0"/>
          <w:numId w:val="7"/>
        </w:numPr>
        <w:suppressAutoHyphens/>
        <w:ind w:left="644"/>
        <w:rPr>
          <w:rFonts w:ascii="Arial" w:hAnsi="Arial" w:cs="Arial"/>
          <w:kern w:val="1"/>
          <w:lang w:eastAsia="zh-CN"/>
        </w:rPr>
      </w:pPr>
      <w:r w:rsidRPr="00830885">
        <w:rPr>
          <w:rFonts w:ascii="Arial" w:hAnsi="Arial" w:cs="Arial"/>
          <w:kern w:val="1"/>
          <w:lang w:eastAsia="zh-CN"/>
        </w:rPr>
        <w:t xml:space="preserve">posiadają zaległości w zobowiązaniach wobec Państwowego Funduszu Rehabilitacji Osób Niepełnosprawnych, </w:t>
      </w:r>
    </w:p>
    <w:p w14:paraId="6D030945" w14:textId="0E78D9E5" w:rsidR="00830885" w:rsidRPr="00830885" w:rsidRDefault="00830885" w:rsidP="00830885">
      <w:pPr>
        <w:widowControl w:val="0"/>
        <w:numPr>
          <w:ilvl w:val="0"/>
          <w:numId w:val="7"/>
        </w:numPr>
        <w:suppressAutoHyphens/>
        <w:ind w:left="644"/>
        <w:rPr>
          <w:rFonts w:ascii="Arial" w:hAnsi="Arial" w:cs="Arial"/>
          <w:kern w:val="1"/>
          <w:lang w:eastAsia="zh-CN"/>
        </w:rPr>
      </w:pPr>
      <w:r w:rsidRPr="00830885">
        <w:rPr>
          <w:rFonts w:ascii="Arial" w:hAnsi="Arial" w:cs="Arial"/>
          <w:kern w:val="1"/>
          <w:lang w:eastAsia="zh-CN"/>
        </w:rPr>
        <w:t xml:space="preserve">zalegają z opłacaniem w terminie </w:t>
      </w:r>
      <w:r w:rsidR="00C415E0" w:rsidRPr="00830885">
        <w:rPr>
          <w:rFonts w:ascii="Arial" w:hAnsi="Arial" w:cs="Arial"/>
          <w:kern w:val="1"/>
          <w:lang w:eastAsia="zh-CN"/>
        </w:rPr>
        <w:t>podatków i</w:t>
      </w:r>
      <w:r w:rsidRPr="00830885">
        <w:rPr>
          <w:rFonts w:ascii="Arial" w:hAnsi="Arial" w:cs="Arial"/>
          <w:bCs/>
          <w:lang w:eastAsia="zh-CN"/>
        </w:rPr>
        <w:t xml:space="preserve"> składek na ubezpieczenia społeczne i zdrowotne oraz na Fundusz Pracy i Fundusz Gwarantowanych </w:t>
      </w:r>
      <w:r w:rsidRPr="00830885">
        <w:rPr>
          <w:rFonts w:ascii="Arial" w:hAnsi="Arial" w:cs="Arial"/>
          <w:lang w:eastAsia="zh-CN"/>
        </w:rPr>
        <w:t>Ś</w:t>
      </w:r>
      <w:r w:rsidRPr="00830885">
        <w:rPr>
          <w:rFonts w:ascii="Arial" w:hAnsi="Arial" w:cs="Arial"/>
          <w:bCs/>
          <w:lang w:eastAsia="zh-CN"/>
        </w:rPr>
        <w:t>wiadcze</w:t>
      </w:r>
      <w:r w:rsidRPr="00830885">
        <w:rPr>
          <w:rFonts w:ascii="Arial" w:hAnsi="Arial" w:cs="Arial"/>
          <w:lang w:eastAsia="zh-CN"/>
        </w:rPr>
        <w:t xml:space="preserve">ń </w:t>
      </w:r>
      <w:r w:rsidRPr="00830885">
        <w:rPr>
          <w:rFonts w:ascii="Arial" w:hAnsi="Arial" w:cs="Arial"/>
          <w:bCs/>
          <w:lang w:eastAsia="zh-CN"/>
        </w:rPr>
        <w:t>Pracowniczych.</w:t>
      </w:r>
    </w:p>
    <w:p w14:paraId="28877BAD" w14:textId="77777777" w:rsidR="00830885" w:rsidRPr="00830885" w:rsidRDefault="00830885" w:rsidP="00830885">
      <w:pPr>
        <w:rPr>
          <w:rFonts w:ascii="Arial" w:hAnsi="Arial" w:cs="Arial"/>
          <w:kern w:val="1"/>
          <w:lang w:eastAsia="zh-CN"/>
        </w:rPr>
      </w:pPr>
    </w:p>
    <w:p w14:paraId="70A06CFE" w14:textId="77777777" w:rsidR="00830885" w:rsidRPr="00830885" w:rsidRDefault="00830885" w:rsidP="00830885">
      <w:pPr>
        <w:ind w:left="4248" w:firstLine="708"/>
        <w:rPr>
          <w:rFonts w:ascii="Arial" w:hAnsi="Arial" w:cs="Arial"/>
          <w:color w:val="FF0000"/>
          <w:kern w:val="1"/>
          <w:lang w:eastAsia="zh-CN"/>
        </w:rPr>
      </w:pPr>
      <w:r w:rsidRPr="00830885">
        <w:rPr>
          <w:rFonts w:ascii="Arial" w:hAnsi="Arial" w:cs="Arial"/>
        </w:rPr>
        <w:t>§ 5</w:t>
      </w:r>
    </w:p>
    <w:p w14:paraId="5582419C" w14:textId="77777777" w:rsidR="00830885" w:rsidRPr="00830885" w:rsidRDefault="00830885" w:rsidP="00830885">
      <w:pPr>
        <w:rPr>
          <w:rFonts w:ascii="Arial" w:hAnsi="Arial" w:cs="Arial"/>
          <w:b/>
          <w:bCs/>
        </w:rPr>
      </w:pPr>
      <w:r w:rsidRPr="00830885">
        <w:rPr>
          <w:rFonts w:ascii="Arial" w:hAnsi="Arial" w:cs="Arial"/>
        </w:rPr>
        <w:br/>
      </w:r>
      <w:r w:rsidRPr="00830885">
        <w:rPr>
          <w:rFonts w:ascii="Arial" w:hAnsi="Arial" w:cs="Arial"/>
          <w:b/>
          <w:bCs/>
        </w:rPr>
        <w:t>Informacja o sposobie rozpatrzenia wniosku</w:t>
      </w:r>
    </w:p>
    <w:p w14:paraId="011BE8E6" w14:textId="29574C68" w:rsidR="00830885" w:rsidRPr="00830885" w:rsidRDefault="00830885" w:rsidP="00830885">
      <w:pPr>
        <w:numPr>
          <w:ilvl w:val="0"/>
          <w:numId w:val="118"/>
        </w:numPr>
        <w:suppressAutoHyphens/>
        <w:rPr>
          <w:rFonts w:ascii="Arial" w:hAnsi="Arial" w:cs="Arial"/>
        </w:rPr>
      </w:pPr>
      <w:r w:rsidRPr="00830885">
        <w:rPr>
          <w:rFonts w:ascii="Arial" w:hAnsi="Arial" w:cs="Arial"/>
        </w:rPr>
        <w:t>Informuje się pisemnie pracodawcę o sposobie rozpatrzenia wniosku przeznaczonego</w:t>
      </w:r>
      <w:r w:rsidRPr="00830885">
        <w:rPr>
          <w:rFonts w:ascii="Arial" w:hAnsi="Arial" w:cs="Arial"/>
        </w:rPr>
        <w:br/>
        <w:t>do realizacji na dany rok w terminie 30 dni od dnia otrzymania kompletnego wniosku, jednak nie wcześniej niż w dniu podjęcia przez radę powiatu uchwały określającej zadania, na które</w:t>
      </w:r>
      <w:r>
        <w:rPr>
          <w:rFonts w:ascii="Arial" w:hAnsi="Arial" w:cs="Arial"/>
        </w:rPr>
        <w:t xml:space="preserve"> </w:t>
      </w:r>
      <w:r w:rsidRPr="00830885">
        <w:rPr>
          <w:rFonts w:ascii="Arial" w:hAnsi="Arial" w:cs="Arial"/>
        </w:rPr>
        <w:t>przeznacza się środki Funduszu.</w:t>
      </w:r>
    </w:p>
    <w:p w14:paraId="26C27043" w14:textId="77777777" w:rsidR="00830885" w:rsidRPr="00830885" w:rsidRDefault="00830885" w:rsidP="00830885">
      <w:pPr>
        <w:numPr>
          <w:ilvl w:val="0"/>
          <w:numId w:val="118"/>
        </w:numPr>
        <w:suppressAutoHyphens/>
        <w:rPr>
          <w:rFonts w:ascii="Arial" w:hAnsi="Arial" w:cs="Arial"/>
        </w:rPr>
      </w:pPr>
      <w:r w:rsidRPr="00830885">
        <w:rPr>
          <w:rFonts w:ascii="Arial" w:hAnsi="Arial" w:cs="Arial"/>
        </w:rPr>
        <w:t>W przypadku negatywnego rozpatrzenia wniosku starosta sporządza uzasadnienie.</w:t>
      </w:r>
    </w:p>
    <w:p w14:paraId="0C59705E" w14:textId="151AFB10" w:rsidR="00830885" w:rsidRPr="00830885" w:rsidRDefault="00830885" w:rsidP="00830885">
      <w:pPr>
        <w:numPr>
          <w:ilvl w:val="0"/>
          <w:numId w:val="118"/>
        </w:numPr>
        <w:suppressAutoHyphens/>
        <w:rPr>
          <w:rFonts w:ascii="Arial" w:hAnsi="Arial" w:cs="Arial"/>
        </w:rPr>
      </w:pPr>
      <w:r w:rsidRPr="00830885">
        <w:rPr>
          <w:rFonts w:ascii="Arial" w:hAnsi="Arial" w:cs="Arial"/>
        </w:rPr>
        <w:t>W przypadku pozytywnego rozpatrzenia wniosku informuje się pracodawcę o rozpatrzeniu wniosku, wzywając go do negocjacji warunków umowy. Negocjacje powinny zakończyć się w terminie 14 dni od dnia doręczenia wezwania.</w:t>
      </w:r>
    </w:p>
    <w:p w14:paraId="5E3883B3" w14:textId="77777777" w:rsidR="00830885" w:rsidRPr="00830885" w:rsidRDefault="00830885" w:rsidP="00830885">
      <w:pPr>
        <w:rPr>
          <w:rFonts w:ascii="Arial" w:hAnsi="Arial" w:cs="Arial"/>
        </w:rPr>
      </w:pPr>
    </w:p>
    <w:p w14:paraId="39215F67" w14:textId="77777777" w:rsidR="00830885" w:rsidRPr="00830885" w:rsidRDefault="00830885" w:rsidP="00830885">
      <w:pPr>
        <w:ind w:left="4248" w:firstLine="708"/>
        <w:rPr>
          <w:rFonts w:ascii="Arial" w:hAnsi="Arial" w:cs="Arial"/>
        </w:rPr>
      </w:pPr>
      <w:r w:rsidRPr="00830885">
        <w:rPr>
          <w:rFonts w:ascii="Arial" w:hAnsi="Arial" w:cs="Arial"/>
        </w:rPr>
        <w:t xml:space="preserve">§ 6 </w:t>
      </w:r>
    </w:p>
    <w:p w14:paraId="5055CDD4" w14:textId="77777777" w:rsidR="00830885" w:rsidRPr="00830885" w:rsidRDefault="00830885" w:rsidP="00830885">
      <w:pPr>
        <w:rPr>
          <w:rFonts w:ascii="Arial" w:hAnsi="Arial" w:cs="Arial"/>
          <w:b/>
          <w:bCs/>
        </w:rPr>
      </w:pPr>
      <w:r w:rsidRPr="00830885">
        <w:rPr>
          <w:rFonts w:ascii="Arial" w:hAnsi="Arial" w:cs="Arial"/>
        </w:rPr>
        <w:br/>
      </w:r>
      <w:r w:rsidRPr="00830885">
        <w:rPr>
          <w:rFonts w:ascii="Arial" w:hAnsi="Arial" w:cs="Arial"/>
          <w:b/>
          <w:bCs/>
        </w:rPr>
        <w:t>Zawarcie umowy</w:t>
      </w:r>
    </w:p>
    <w:p w14:paraId="06C62EF0" w14:textId="56A11101" w:rsidR="00830885" w:rsidRPr="00830885" w:rsidRDefault="00830885" w:rsidP="00830885">
      <w:pPr>
        <w:numPr>
          <w:ilvl w:val="0"/>
          <w:numId w:val="119"/>
        </w:numPr>
        <w:suppressAutoHyphens/>
        <w:rPr>
          <w:rFonts w:ascii="Arial" w:hAnsi="Arial" w:cs="Arial"/>
        </w:rPr>
      </w:pPr>
      <w:r w:rsidRPr="00830885">
        <w:rPr>
          <w:rFonts w:ascii="Arial" w:hAnsi="Arial" w:cs="Arial"/>
        </w:rPr>
        <w:t xml:space="preserve">W terminie 14 dni od dnia zakończenia negocjacji </w:t>
      </w:r>
      <w:r w:rsidR="00C415E0" w:rsidRPr="00830885">
        <w:rPr>
          <w:rFonts w:ascii="Arial" w:hAnsi="Arial" w:cs="Arial"/>
        </w:rPr>
        <w:t>Starosta,</w:t>
      </w:r>
      <w:r w:rsidRPr="00830885">
        <w:rPr>
          <w:rFonts w:ascii="Arial" w:hAnsi="Arial" w:cs="Arial"/>
        </w:rPr>
        <w:t xml:space="preserve"> w imieniu którego działa Dyrektor Powiatowego Urzędu Pracy zawiera umowę z pracodawcą.</w:t>
      </w:r>
    </w:p>
    <w:p w14:paraId="7C035665" w14:textId="1FDFE288" w:rsidR="00830885" w:rsidRPr="00830885" w:rsidRDefault="00830885" w:rsidP="00830885">
      <w:pPr>
        <w:numPr>
          <w:ilvl w:val="0"/>
          <w:numId w:val="119"/>
        </w:numPr>
        <w:suppressAutoHyphens/>
        <w:rPr>
          <w:rFonts w:ascii="Arial" w:hAnsi="Arial" w:cs="Arial"/>
        </w:rPr>
      </w:pPr>
      <w:r w:rsidRPr="00830885">
        <w:rPr>
          <w:rFonts w:ascii="Arial" w:hAnsi="Arial" w:cs="Arial"/>
        </w:rPr>
        <w:t>Umowa o zwrot kosztów wyposażenia stanowiska pracy osoby niepełnosprawnej zawiera</w:t>
      </w:r>
      <w:r>
        <w:rPr>
          <w:rFonts w:ascii="Arial" w:hAnsi="Arial" w:cs="Arial"/>
        </w:rPr>
        <w:t xml:space="preserve"> </w:t>
      </w:r>
      <w:r w:rsidRPr="00830885">
        <w:rPr>
          <w:rFonts w:ascii="Arial" w:hAnsi="Arial" w:cs="Arial"/>
        </w:rPr>
        <w:t>w szczególności:</w:t>
      </w:r>
    </w:p>
    <w:p w14:paraId="27165D26" w14:textId="77777777" w:rsidR="00830885" w:rsidRPr="00830885" w:rsidRDefault="00830885" w:rsidP="00830885">
      <w:pPr>
        <w:numPr>
          <w:ilvl w:val="0"/>
          <w:numId w:val="120"/>
        </w:numPr>
        <w:suppressAutoHyphens/>
        <w:rPr>
          <w:rFonts w:ascii="Arial" w:hAnsi="Arial" w:cs="Arial"/>
        </w:rPr>
      </w:pPr>
      <w:r w:rsidRPr="00830885">
        <w:rPr>
          <w:rFonts w:ascii="Arial" w:hAnsi="Arial" w:cs="Arial"/>
        </w:rPr>
        <w:t>zobowiązanie starosty do:</w:t>
      </w:r>
    </w:p>
    <w:p w14:paraId="20004968" w14:textId="77777777" w:rsidR="00830885" w:rsidRPr="00830885" w:rsidRDefault="00830885" w:rsidP="00830885">
      <w:pPr>
        <w:numPr>
          <w:ilvl w:val="0"/>
          <w:numId w:val="121"/>
        </w:numPr>
        <w:suppressAutoHyphens/>
        <w:rPr>
          <w:rFonts w:ascii="Arial" w:hAnsi="Arial" w:cs="Arial"/>
        </w:rPr>
      </w:pPr>
      <w:r w:rsidRPr="00830885">
        <w:rPr>
          <w:rFonts w:ascii="Arial" w:hAnsi="Arial" w:cs="Arial"/>
        </w:rPr>
        <w:t>wypłaty refundacji w kwocie ustalonej w wyniku negocjacji,</w:t>
      </w:r>
    </w:p>
    <w:p w14:paraId="460CE303" w14:textId="77777777" w:rsidR="00830885" w:rsidRPr="00830885" w:rsidRDefault="00830885" w:rsidP="00830885">
      <w:pPr>
        <w:numPr>
          <w:ilvl w:val="0"/>
          <w:numId w:val="121"/>
        </w:numPr>
        <w:suppressAutoHyphens/>
        <w:rPr>
          <w:rFonts w:ascii="Arial" w:hAnsi="Arial" w:cs="Arial"/>
        </w:rPr>
      </w:pPr>
      <w:r w:rsidRPr="00830885">
        <w:rPr>
          <w:rFonts w:ascii="Arial" w:hAnsi="Arial" w:cs="Arial"/>
        </w:rPr>
        <w:t>co najmniej jednokrotnego zweryfikowania prawidłowości realizacji warunków umowy przez pracodawcę, w czasie obowiązywania umowy;</w:t>
      </w:r>
    </w:p>
    <w:p w14:paraId="776DC7D2" w14:textId="77777777" w:rsidR="00830885" w:rsidRPr="00830885" w:rsidRDefault="00830885" w:rsidP="00830885">
      <w:pPr>
        <w:numPr>
          <w:ilvl w:val="0"/>
          <w:numId w:val="120"/>
        </w:numPr>
        <w:suppressAutoHyphens/>
        <w:rPr>
          <w:rFonts w:ascii="Arial" w:hAnsi="Arial" w:cs="Arial"/>
        </w:rPr>
      </w:pPr>
      <w:r w:rsidRPr="00830885">
        <w:rPr>
          <w:rFonts w:ascii="Arial" w:hAnsi="Arial" w:cs="Arial"/>
        </w:rPr>
        <w:t>zobowiązanie pracodawcy do:</w:t>
      </w:r>
    </w:p>
    <w:p w14:paraId="4997CC68" w14:textId="77777777" w:rsidR="00830885" w:rsidRPr="00830885" w:rsidRDefault="00830885" w:rsidP="00830885">
      <w:pPr>
        <w:numPr>
          <w:ilvl w:val="0"/>
          <w:numId w:val="122"/>
        </w:numPr>
        <w:suppressAutoHyphens/>
        <w:rPr>
          <w:rFonts w:ascii="Arial" w:hAnsi="Arial" w:cs="Arial"/>
        </w:rPr>
      </w:pPr>
      <w:r w:rsidRPr="00830885">
        <w:rPr>
          <w:rFonts w:ascii="Arial" w:hAnsi="Arial" w:cs="Arial"/>
        </w:rPr>
        <w:t>poniesienia wskazanych w umowie kosztów oraz zatrudnienia osoby niepełnosprawnej, której dotyczy refundacja, w terminie do 3 miesięcy od dnia zawarcia umowy,</w:t>
      </w:r>
    </w:p>
    <w:p w14:paraId="5F899B34" w14:textId="77777777" w:rsidR="00830885" w:rsidRPr="00830885" w:rsidRDefault="00830885" w:rsidP="00830885">
      <w:pPr>
        <w:numPr>
          <w:ilvl w:val="0"/>
          <w:numId w:val="122"/>
        </w:numPr>
        <w:suppressAutoHyphens/>
        <w:rPr>
          <w:rFonts w:ascii="Arial" w:hAnsi="Arial" w:cs="Arial"/>
        </w:rPr>
      </w:pPr>
      <w:r w:rsidRPr="00830885">
        <w:rPr>
          <w:rFonts w:ascii="Arial" w:hAnsi="Arial" w:cs="Arial"/>
        </w:rPr>
        <w:t>udokumentowania realizacji umowy na wezwanie starosty,</w:t>
      </w:r>
    </w:p>
    <w:p w14:paraId="3D140989" w14:textId="4F90B178" w:rsidR="00830885" w:rsidRPr="00830885" w:rsidRDefault="00830885" w:rsidP="00830885">
      <w:pPr>
        <w:numPr>
          <w:ilvl w:val="0"/>
          <w:numId w:val="122"/>
        </w:numPr>
        <w:suppressAutoHyphens/>
        <w:rPr>
          <w:rFonts w:ascii="Arial" w:hAnsi="Arial" w:cs="Arial"/>
        </w:rPr>
      </w:pPr>
      <w:r w:rsidRPr="00830885">
        <w:rPr>
          <w:rFonts w:ascii="Arial" w:hAnsi="Arial" w:cs="Arial"/>
        </w:rPr>
        <w:t xml:space="preserve">umożliwienia wykonania przez starostę czynności, o których mowa </w:t>
      </w:r>
      <w:r>
        <w:rPr>
          <w:rFonts w:ascii="Arial" w:hAnsi="Arial" w:cs="Arial"/>
        </w:rPr>
        <w:br/>
      </w:r>
      <w:r w:rsidRPr="00830885">
        <w:rPr>
          <w:rFonts w:ascii="Arial" w:hAnsi="Arial" w:cs="Arial"/>
        </w:rPr>
        <w:t>w ust.2 pkt 1 lit. b,</w:t>
      </w:r>
    </w:p>
    <w:p w14:paraId="44BE98F9" w14:textId="77777777" w:rsidR="00830885" w:rsidRPr="00830885" w:rsidRDefault="00830885" w:rsidP="00830885">
      <w:pPr>
        <w:numPr>
          <w:ilvl w:val="0"/>
          <w:numId w:val="122"/>
        </w:numPr>
        <w:suppressAutoHyphens/>
        <w:rPr>
          <w:rFonts w:ascii="Arial" w:hAnsi="Arial" w:cs="Arial"/>
        </w:rPr>
      </w:pPr>
      <w:r w:rsidRPr="00830885">
        <w:rPr>
          <w:rFonts w:ascii="Arial" w:hAnsi="Arial" w:cs="Arial"/>
        </w:rPr>
        <w:t>informowania starosty o wszelkich zmianach dotyczących realizacji umowy w terminie 7 dni od dnia wystąpienia tych zmian,</w:t>
      </w:r>
    </w:p>
    <w:p w14:paraId="5EFF57E1" w14:textId="77777777" w:rsidR="00830885" w:rsidRPr="00830885" w:rsidRDefault="00830885" w:rsidP="00830885">
      <w:pPr>
        <w:numPr>
          <w:ilvl w:val="0"/>
          <w:numId w:val="122"/>
        </w:numPr>
        <w:suppressAutoHyphens/>
        <w:rPr>
          <w:rFonts w:ascii="Arial" w:hAnsi="Arial" w:cs="Arial"/>
        </w:rPr>
      </w:pPr>
      <w:r w:rsidRPr="00830885">
        <w:rPr>
          <w:rFonts w:ascii="Arial" w:hAnsi="Arial" w:cs="Arial"/>
        </w:rPr>
        <w:t>rozliczenia otrzymanej refundacji w terminie określonym w umowie,</w:t>
      </w:r>
    </w:p>
    <w:p w14:paraId="04DB4143" w14:textId="78D400F1" w:rsidR="00830885" w:rsidRPr="00830885" w:rsidRDefault="00830885" w:rsidP="00830885">
      <w:pPr>
        <w:numPr>
          <w:ilvl w:val="0"/>
          <w:numId w:val="122"/>
        </w:numPr>
        <w:suppressAutoHyphens/>
        <w:rPr>
          <w:rFonts w:ascii="Arial" w:hAnsi="Arial" w:cs="Arial"/>
        </w:rPr>
      </w:pPr>
      <w:r w:rsidRPr="00830885">
        <w:rPr>
          <w:rFonts w:ascii="Arial" w:hAnsi="Arial" w:cs="Arial"/>
        </w:rPr>
        <w:lastRenderedPageBreak/>
        <w:t>zwrotu:</w:t>
      </w:r>
      <w:r w:rsidRPr="00830885">
        <w:rPr>
          <w:rFonts w:ascii="Arial" w:hAnsi="Arial" w:cs="Arial"/>
        </w:rPr>
        <w:br/>
        <w:t xml:space="preserve">      </w:t>
      </w:r>
      <w:r w:rsidR="00C415E0" w:rsidRPr="00830885">
        <w:rPr>
          <w:rFonts w:ascii="Arial" w:hAnsi="Arial" w:cs="Arial"/>
        </w:rPr>
        <w:t>– otrzymanej</w:t>
      </w:r>
      <w:r w:rsidRPr="00830885">
        <w:rPr>
          <w:rFonts w:ascii="Arial" w:hAnsi="Arial" w:cs="Arial"/>
        </w:rPr>
        <w:t xml:space="preserve"> refundacji oraz</w:t>
      </w:r>
    </w:p>
    <w:p w14:paraId="6A6357BE" w14:textId="79B7902F" w:rsidR="00830885" w:rsidRPr="00830885" w:rsidRDefault="00830885" w:rsidP="00830885">
      <w:pPr>
        <w:ind w:left="2160"/>
        <w:rPr>
          <w:rFonts w:ascii="Arial" w:hAnsi="Arial" w:cs="Arial"/>
        </w:rPr>
      </w:pPr>
      <w:r w:rsidRPr="00830885">
        <w:rPr>
          <w:rFonts w:ascii="Arial" w:hAnsi="Arial" w:cs="Arial"/>
        </w:rPr>
        <w:t xml:space="preserve">      – odsetek od refundacji naliczonych od dnia jej otrzymania </w:t>
      </w:r>
      <w:r>
        <w:rPr>
          <w:rFonts w:ascii="Arial" w:hAnsi="Arial" w:cs="Arial"/>
        </w:rPr>
        <w:br/>
      </w:r>
      <w:r w:rsidRPr="00830885">
        <w:rPr>
          <w:rFonts w:ascii="Arial" w:hAnsi="Arial" w:cs="Arial"/>
        </w:rPr>
        <w:t>w wysokości określonej jak dla zaległości podatkowych, w terminie 3 miesięcy od dnia otrzymania wezwania do zapłaty lub ujawnienia naruszenia co najmniej jednego z warunków umowy,</w:t>
      </w:r>
    </w:p>
    <w:p w14:paraId="0029FAE7" w14:textId="77777777" w:rsidR="00830885" w:rsidRPr="00830885" w:rsidRDefault="00830885" w:rsidP="00830885">
      <w:pPr>
        <w:numPr>
          <w:ilvl w:val="0"/>
          <w:numId w:val="122"/>
        </w:numPr>
        <w:suppressAutoHyphens/>
        <w:rPr>
          <w:rFonts w:ascii="Arial" w:hAnsi="Arial" w:cs="Arial"/>
        </w:rPr>
      </w:pPr>
      <w:r w:rsidRPr="00830885">
        <w:rPr>
          <w:rFonts w:ascii="Arial" w:hAnsi="Arial" w:cs="Arial"/>
        </w:rPr>
        <w:t>zabezpieczenia zwrotu kwoty refundacji</w:t>
      </w:r>
    </w:p>
    <w:p w14:paraId="658B3274" w14:textId="33842D67" w:rsidR="00830885" w:rsidRPr="00830885" w:rsidRDefault="00830885" w:rsidP="00830885">
      <w:pPr>
        <w:numPr>
          <w:ilvl w:val="0"/>
          <w:numId w:val="122"/>
        </w:numPr>
        <w:suppressAutoHyphens/>
        <w:rPr>
          <w:rFonts w:ascii="Arial" w:hAnsi="Arial" w:cs="Arial"/>
        </w:rPr>
      </w:pPr>
      <w:r w:rsidRPr="00830885">
        <w:rPr>
          <w:rFonts w:ascii="Arial" w:hAnsi="Arial" w:cs="Arial"/>
        </w:rPr>
        <w:t>utrzymania przez okres co najmniej 36 miesięcy zatrudnienia skierowanej przez Urząd osoby niepełnosprawnej bezrobotnej lub poszukującej pracy niepozostającej w zatrudnieniu.</w:t>
      </w:r>
    </w:p>
    <w:p w14:paraId="3FD91A96" w14:textId="6AFD80E1" w:rsidR="00830885" w:rsidRPr="00830885" w:rsidRDefault="00830885" w:rsidP="00830885">
      <w:pPr>
        <w:numPr>
          <w:ilvl w:val="0"/>
          <w:numId w:val="119"/>
        </w:numPr>
        <w:suppressAutoHyphens/>
        <w:rPr>
          <w:rFonts w:ascii="Arial" w:hAnsi="Arial" w:cs="Arial"/>
        </w:rPr>
      </w:pPr>
      <w:r w:rsidRPr="00830885">
        <w:rPr>
          <w:rFonts w:ascii="Arial" w:hAnsi="Arial" w:cs="Arial"/>
        </w:rPr>
        <w:t xml:space="preserve">Jeżeli okres zatrudnienia osoby niepełnosprawnej będzie krótszy niż 36 miesięcy, pracodawca jest obowiązany zwrócić Funduszowi za pośrednictwem Urzędu środki </w:t>
      </w:r>
      <w:r w:rsidRPr="00830885">
        <w:rPr>
          <w:rFonts w:ascii="Arial" w:hAnsi="Arial" w:cs="Arial"/>
        </w:rPr>
        <w:br/>
        <w:t>w wysokości równej 1/36 ogólnej kwoty zwrotu za każdy miesiąc brakujący do upływu okresu.</w:t>
      </w:r>
      <w:r>
        <w:rPr>
          <w:rFonts w:ascii="Arial" w:hAnsi="Arial" w:cs="Arial"/>
        </w:rPr>
        <w:t xml:space="preserve"> </w:t>
      </w:r>
      <w:r w:rsidRPr="00830885">
        <w:rPr>
          <w:rFonts w:ascii="Arial" w:hAnsi="Arial" w:cs="Arial"/>
        </w:rPr>
        <w:t>Pracodawca dokonuje zwrotu w terminie 3 miesięcy od dnia rozwiązania stosunku pracy z osobą niepełnosprawną.</w:t>
      </w:r>
    </w:p>
    <w:p w14:paraId="06DDB481" w14:textId="4ABFD88A" w:rsidR="00830885" w:rsidRPr="00830885" w:rsidRDefault="00830885" w:rsidP="00830885">
      <w:pPr>
        <w:numPr>
          <w:ilvl w:val="0"/>
          <w:numId w:val="119"/>
        </w:numPr>
        <w:suppressAutoHyphens/>
        <w:rPr>
          <w:rFonts w:ascii="Arial" w:hAnsi="Arial" w:cs="Arial"/>
        </w:rPr>
      </w:pPr>
      <w:r w:rsidRPr="00830885">
        <w:rPr>
          <w:rFonts w:ascii="Arial" w:hAnsi="Arial" w:cs="Arial"/>
        </w:rPr>
        <w:t>Pracodawca nie zwraca środków, jeżeli zatrudni w terminie 3 miesięcy od dnia rozwiązania</w:t>
      </w:r>
      <w:r>
        <w:rPr>
          <w:rFonts w:ascii="Arial" w:hAnsi="Arial" w:cs="Arial"/>
        </w:rPr>
        <w:t xml:space="preserve"> </w:t>
      </w:r>
      <w:r w:rsidRPr="00830885">
        <w:rPr>
          <w:rFonts w:ascii="Arial" w:hAnsi="Arial" w:cs="Arial"/>
        </w:rPr>
        <w:t>stosunku pracy z osobą niepełnosprawną inną skierowaną przez Urząd osobę niepełnosprawną</w:t>
      </w:r>
      <w:r>
        <w:rPr>
          <w:rFonts w:ascii="Arial" w:hAnsi="Arial" w:cs="Arial"/>
        </w:rPr>
        <w:t xml:space="preserve"> </w:t>
      </w:r>
      <w:r w:rsidRPr="00830885">
        <w:rPr>
          <w:rFonts w:ascii="Arial" w:hAnsi="Arial" w:cs="Arial"/>
        </w:rPr>
        <w:t xml:space="preserve">bezrobotną lub poszukującą pracy i niepozostającą </w:t>
      </w:r>
      <w:r>
        <w:rPr>
          <w:rFonts w:ascii="Arial" w:hAnsi="Arial" w:cs="Arial"/>
        </w:rPr>
        <w:br/>
      </w:r>
      <w:r w:rsidRPr="00830885">
        <w:rPr>
          <w:rFonts w:ascii="Arial" w:hAnsi="Arial" w:cs="Arial"/>
        </w:rPr>
        <w:t>w zatrudnieniu, przy czym wynikająca z tego</w:t>
      </w:r>
      <w:r>
        <w:rPr>
          <w:rFonts w:ascii="Arial" w:hAnsi="Arial" w:cs="Arial"/>
        </w:rPr>
        <w:t xml:space="preserve"> </w:t>
      </w:r>
      <w:r w:rsidRPr="00830885">
        <w:rPr>
          <w:rFonts w:ascii="Arial" w:hAnsi="Arial" w:cs="Arial"/>
        </w:rPr>
        <w:t>powodu przerwa nie jest wliczana do okresu zatrudnienia.</w:t>
      </w:r>
    </w:p>
    <w:p w14:paraId="02625B56" w14:textId="444727E3" w:rsidR="00830885" w:rsidRPr="00830885" w:rsidRDefault="00830885" w:rsidP="00830885">
      <w:pPr>
        <w:numPr>
          <w:ilvl w:val="0"/>
          <w:numId w:val="119"/>
        </w:numPr>
        <w:suppressAutoHyphens/>
        <w:rPr>
          <w:rFonts w:ascii="Arial" w:hAnsi="Arial" w:cs="Arial"/>
        </w:rPr>
      </w:pPr>
      <w:r w:rsidRPr="00830885">
        <w:rPr>
          <w:rFonts w:ascii="Arial" w:hAnsi="Arial" w:cs="Arial"/>
        </w:rPr>
        <w:t xml:space="preserve">Odsetek, o których mowa w ust. 2 pkt 2 lit. f </w:t>
      </w:r>
      <w:proofErr w:type="spellStart"/>
      <w:r w:rsidRPr="00830885">
        <w:rPr>
          <w:rFonts w:ascii="Arial" w:hAnsi="Arial" w:cs="Arial"/>
        </w:rPr>
        <w:t>tiret</w:t>
      </w:r>
      <w:proofErr w:type="spellEnd"/>
      <w:r w:rsidRPr="00830885">
        <w:rPr>
          <w:rFonts w:ascii="Arial" w:hAnsi="Arial" w:cs="Arial"/>
        </w:rPr>
        <w:t xml:space="preserve"> drugie, nie nalicza się w przypadku, gdy</w:t>
      </w:r>
      <w:r>
        <w:rPr>
          <w:rFonts w:ascii="Arial" w:hAnsi="Arial" w:cs="Arial"/>
        </w:rPr>
        <w:t xml:space="preserve"> </w:t>
      </w:r>
      <w:r w:rsidRPr="00830885">
        <w:rPr>
          <w:rFonts w:ascii="Arial" w:hAnsi="Arial" w:cs="Arial"/>
        </w:rPr>
        <w:t>refundacja została wypłacona pracodawcy w wysokości wyższej od należnej z przyczyn</w:t>
      </w:r>
      <w:r>
        <w:rPr>
          <w:rFonts w:ascii="Arial" w:hAnsi="Arial" w:cs="Arial"/>
        </w:rPr>
        <w:t xml:space="preserve"> </w:t>
      </w:r>
      <w:r w:rsidRPr="00830885">
        <w:rPr>
          <w:rFonts w:ascii="Arial" w:hAnsi="Arial" w:cs="Arial"/>
        </w:rPr>
        <w:t>niezależnych od pracodawcy.</w:t>
      </w:r>
    </w:p>
    <w:p w14:paraId="125694A3" w14:textId="77777777" w:rsidR="00830885" w:rsidRPr="00830885" w:rsidRDefault="00830885" w:rsidP="00830885">
      <w:pPr>
        <w:numPr>
          <w:ilvl w:val="0"/>
          <w:numId w:val="119"/>
        </w:numPr>
        <w:suppressAutoHyphens/>
        <w:rPr>
          <w:rFonts w:ascii="Arial" w:hAnsi="Arial" w:cs="Arial"/>
        </w:rPr>
      </w:pPr>
      <w:r w:rsidRPr="00830885">
        <w:rPr>
          <w:rFonts w:ascii="Arial" w:hAnsi="Arial" w:cs="Arial"/>
        </w:rPr>
        <w:t>Umowę zawiera się w formie pisemnej. Zmiana umowy wymaga formy pisemnej.</w:t>
      </w:r>
    </w:p>
    <w:p w14:paraId="1E90F302" w14:textId="77777777" w:rsidR="00830885" w:rsidRPr="00830885" w:rsidRDefault="00830885" w:rsidP="00830885">
      <w:pPr>
        <w:numPr>
          <w:ilvl w:val="0"/>
          <w:numId w:val="119"/>
        </w:numPr>
        <w:suppressAutoHyphens/>
        <w:rPr>
          <w:rFonts w:ascii="Arial" w:hAnsi="Arial" w:cs="Arial"/>
        </w:rPr>
      </w:pPr>
      <w:r w:rsidRPr="00830885">
        <w:rPr>
          <w:rFonts w:ascii="Arial" w:hAnsi="Arial" w:cs="Arial"/>
        </w:rPr>
        <w:t>Przepis § 4 ust. 6 dotyczący przedłużenia terminu stosuje się odpowiednio.</w:t>
      </w:r>
    </w:p>
    <w:p w14:paraId="39C74A46" w14:textId="508B974C" w:rsidR="00830885" w:rsidRPr="00830885" w:rsidRDefault="00830885" w:rsidP="00830885">
      <w:pPr>
        <w:numPr>
          <w:ilvl w:val="0"/>
          <w:numId w:val="119"/>
        </w:numPr>
        <w:suppressAutoHyphens/>
        <w:rPr>
          <w:rFonts w:ascii="Arial" w:hAnsi="Arial" w:cs="Arial"/>
        </w:rPr>
      </w:pPr>
      <w:r w:rsidRPr="00830885">
        <w:rPr>
          <w:rFonts w:ascii="Arial" w:hAnsi="Arial" w:cs="Arial"/>
        </w:rPr>
        <w:t>W przypadku gdy pracodawcą jest osoba fizyczna pozostająca w związku małżeńskim, w którym panuje wspólność ustawowa małżeńska, do zawarcia umowy wymagana jest zgoda</w:t>
      </w:r>
      <w:r>
        <w:rPr>
          <w:rFonts w:ascii="Arial" w:hAnsi="Arial" w:cs="Arial"/>
        </w:rPr>
        <w:t xml:space="preserve"> </w:t>
      </w:r>
      <w:r w:rsidRPr="00830885">
        <w:rPr>
          <w:rFonts w:ascii="Arial" w:hAnsi="Arial" w:cs="Arial"/>
        </w:rPr>
        <w:t xml:space="preserve">współmałżonka pracodawcy, wyrażona w formie pisemnej </w:t>
      </w:r>
      <w:r>
        <w:rPr>
          <w:rFonts w:ascii="Arial" w:hAnsi="Arial" w:cs="Arial"/>
        </w:rPr>
        <w:br/>
      </w:r>
      <w:r w:rsidRPr="00830885">
        <w:rPr>
          <w:rFonts w:ascii="Arial" w:hAnsi="Arial" w:cs="Arial"/>
        </w:rPr>
        <w:t>w obecności uprawnionego</w:t>
      </w:r>
      <w:r>
        <w:rPr>
          <w:rFonts w:ascii="Arial" w:hAnsi="Arial" w:cs="Arial"/>
        </w:rPr>
        <w:t xml:space="preserve"> </w:t>
      </w:r>
      <w:r w:rsidRPr="00830885">
        <w:rPr>
          <w:rFonts w:ascii="Arial" w:hAnsi="Arial" w:cs="Arial"/>
        </w:rPr>
        <w:t>pracownika Urzędu lub zgoda poświadczona notarialnie.</w:t>
      </w:r>
    </w:p>
    <w:p w14:paraId="2D794243" w14:textId="77777777" w:rsidR="00830885" w:rsidRPr="00830885" w:rsidRDefault="00830885" w:rsidP="00830885">
      <w:pPr>
        <w:rPr>
          <w:rFonts w:ascii="Arial" w:hAnsi="Arial" w:cs="Arial"/>
        </w:rPr>
      </w:pPr>
    </w:p>
    <w:p w14:paraId="1FEFCE39" w14:textId="77777777" w:rsidR="00830885" w:rsidRPr="00830885" w:rsidRDefault="00830885" w:rsidP="00830885">
      <w:pPr>
        <w:ind w:left="4248" w:firstLine="708"/>
        <w:rPr>
          <w:rFonts w:ascii="Arial" w:hAnsi="Arial" w:cs="Arial"/>
        </w:rPr>
      </w:pPr>
      <w:r w:rsidRPr="00830885">
        <w:rPr>
          <w:rFonts w:ascii="Arial" w:hAnsi="Arial" w:cs="Arial"/>
        </w:rPr>
        <w:t>§ 7</w:t>
      </w:r>
    </w:p>
    <w:p w14:paraId="4DC717EE" w14:textId="77777777" w:rsidR="00830885" w:rsidRPr="00830885" w:rsidRDefault="00830885" w:rsidP="00830885">
      <w:pPr>
        <w:rPr>
          <w:rFonts w:ascii="Arial" w:hAnsi="Arial" w:cs="Arial"/>
          <w:b/>
          <w:bCs/>
        </w:rPr>
      </w:pPr>
      <w:r w:rsidRPr="00830885">
        <w:rPr>
          <w:rFonts w:ascii="Arial" w:hAnsi="Arial" w:cs="Arial"/>
        </w:rPr>
        <w:br/>
      </w:r>
      <w:r w:rsidRPr="00830885">
        <w:rPr>
          <w:rFonts w:ascii="Arial" w:hAnsi="Arial" w:cs="Arial"/>
          <w:b/>
          <w:bCs/>
        </w:rPr>
        <w:t>Dokumentacja poniesionych kosztów podlegających refundacji</w:t>
      </w:r>
    </w:p>
    <w:p w14:paraId="69EDDA47" w14:textId="1EB07623" w:rsidR="00830885" w:rsidRPr="00830885" w:rsidRDefault="00830885" w:rsidP="00830885">
      <w:pPr>
        <w:numPr>
          <w:ilvl w:val="0"/>
          <w:numId w:val="127"/>
        </w:numPr>
        <w:suppressAutoHyphens/>
        <w:rPr>
          <w:rFonts w:ascii="Arial" w:hAnsi="Arial" w:cs="Arial"/>
          <w:b/>
          <w:bCs/>
        </w:rPr>
      </w:pPr>
      <w:r w:rsidRPr="00830885">
        <w:rPr>
          <w:rFonts w:ascii="Arial" w:hAnsi="Arial" w:cs="Arial"/>
        </w:rPr>
        <w:t>Pracodawca przedstawia staroście kopię umowy o pracę zawartej z osobą zatrudnioną na</w:t>
      </w:r>
      <w:r>
        <w:rPr>
          <w:rFonts w:ascii="Arial" w:hAnsi="Arial" w:cs="Arial"/>
        </w:rPr>
        <w:t xml:space="preserve"> </w:t>
      </w:r>
      <w:r w:rsidRPr="00830885">
        <w:rPr>
          <w:rFonts w:ascii="Arial" w:hAnsi="Arial" w:cs="Arial"/>
        </w:rPr>
        <w:t>refundowanym stanowisku pracy, orzeczenie potwierdzające niepełnosprawność tej osoby,</w:t>
      </w:r>
      <w:r>
        <w:rPr>
          <w:rFonts w:ascii="Arial" w:hAnsi="Arial" w:cs="Arial"/>
        </w:rPr>
        <w:t xml:space="preserve"> </w:t>
      </w:r>
      <w:r w:rsidRPr="00830885">
        <w:rPr>
          <w:rFonts w:ascii="Arial" w:hAnsi="Arial" w:cs="Arial"/>
        </w:rPr>
        <w:t>zestawienie poniesionych kosztów podlegających refundacji oraz kopie dowodów ich poniesienia</w:t>
      </w:r>
      <w:r w:rsidRPr="00830885">
        <w:rPr>
          <w:rFonts w:ascii="Arial" w:hAnsi="Arial" w:cs="Arial"/>
          <w:b/>
          <w:bCs/>
        </w:rPr>
        <w:t xml:space="preserve"> w terminie 7 dni od dnia poniesienia ostatniego z tych kosztów.</w:t>
      </w:r>
    </w:p>
    <w:p w14:paraId="22763F50" w14:textId="77777777" w:rsidR="00830885" w:rsidRPr="00830885" w:rsidRDefault="00830885" w:rsidP="00830885">
      <w:pPr>
        <w:numPr>
          <w:ilvl w:val="0"/>
          <w:numId w:val="127"/>
        </w:numPr>
        <w:suppressAutoHyphens/>
        <w:rPr>
          <w:rFonts w:ascii="Arial" w:hAnsi="Arial" w:cs="Arial"/>
          <w:b/>
          <w:bCs/>
        </w:rPr>
      </w:pPr>
      <w:r w:rsidRPr="00830885">
        <w:rPr>
          <w:rFonts w:ascii="Arial" w:hAnsi="Arial" w:cs="Arial"/>
        </w:rPr>
        <w:t xml:space="preserve">Rozliczenie poniesionych i udokumentowanych przez podmiot kosztów wyposażenia stanowiska pracy są dokonywane w </w:t>
      </w:r>
      <w:r w:rsidRPr="00830885">
        <w:rPr>
          <w:rFonts w:ascii="Arial" w:hAnsi="Arial" w:cs="Arial"/>
          <w:b/>
          <w:bCs/>
        </w:rPr>
        <w:t>kwocie netto</w:t>
      </w:r>
      <w:r w:rsidRPr="00830885">
        <w:rPr>
          <w:rFonts w:ascii="Arial" w:hAnsi="Arial" w:cs="Arial"/>
        </w:rPr>
        <w:t xml:space="preserve">. </w:t>
      </w:r>
    </w:p>
    <w:p w14:paraId="430F44C0" w14:textId="77777777" w:rsidR="00830885" w:rsidRDefault="00830885" w:rsidP="00830885">
      <w:pPr>
        <w:suppressAutoHyphens/>
        <w:ind w:left="720"/>
        <w:rPr>
          <w:rFonts w:ascii="Arial" w:hAnsi="Arial" w:cs="Arial"/>
          <w:b/>
          <w:bCs/>
        </w:rPr>
      </w:pPr>
      <w:r w:rsidRPr="00830885">
        <w:rPr>
          <w:rFonts w:ascii="Arial" w:hAnsi="Arial" w:cs="Arial"/>
        </w:rPr>
        <w:t>Refundacji nie podlegają koszty przesyłek, koszty transportu, paliw itp.</w:t>
      </w:r>
    </w:p>
    <w:p w14:paraId="09C4C286" w14:textId="0C6CC005" w:rsidR="00830885" w:rsidRPr="00830885" w:rsidRDefault="00830885" w:rsidP="00830885">
      <w:pPr>
        <w:suppressAutoHyphens/>
        <w:ind w:left="720"/>
        <w:rPr>
          <w:rFonts w:ascii="Arial" w:hAnsi="Arial" w:cs="Arial"/>
          <w:b/>
          <w:bCs/>
        </w:rPr>
      </w:pPr>
      <w:r w:rsidRPr="00830885">
        <w:rPr>
          <w:rFonts w:ascii="Arial" w:hAnsi="Arial" w:cs="Arial"/>
        </w:rPr>
        <w:t xml:space="preserve">Zakup wyposażenia objętego refundacją dokumentuje się fakturą, rachunkiem wraz </w:t>
      </w:r>
      <w:r>
        <w:rPr>
          <w:rFonts w:ascii="Arial" w:hAnsi="Arial" w:cs="Arial"/>
        </w:rPr>
        <w:br/>
      </w:r>
      <w:r w:rsidRPr="00830885">
        <w:rPr>
          <w:rFonts w:ascii="Arial" w:hAnsi="Arial" w:cs="Arial"/>
        </w:rPr>
        <w:t>z dowodem zapłaty.</w:t>
      </w:r>
    </w:p>
    <w:p w14:paraId="5C6739D6" w14:textId="4FAD9249" w:rsidR="00830885" w:rsidRPr="00830885" w:rsidRDefault="00830885" w:rsidP="00830885">
      <w:pPr>
        <w:numPr>
          <w:ilvl w:val="0"/>
          <w:numId w:val="127"/>
        </w:numPr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830885">
        <w:rPr>
          <w:rFonts w:ascii="Arial" w:hAnsi="Arial" w:cs="Arial"/>
        </w:rPr>
        <w:t>Wytworzenie wyposażenia objętego refundacją dokumentuje się, przedstawiając ocenę</w:t>
      </w:r>
      <w:r>
        <w:rPr>
          <w:rFonts w:ascii="Arial" w:hAnsi="Arial" w:cs="Arial"/>
        </w:rPr>
        <w:t xml:space="preserve"> </w:t>
      </w:r>
      <w:r w:rsidRPr="00830885">
        <w:rPr>
          <w:rFonts w:ascii="Arial" w:hAnsi="Arial" w:cs="Arial"/>
        </w:rPr>
        <w:t>techniczną rzeczoznawcy wraz z dokonaną przez niego wyceną.</w:t>
      </w:r>
    </w:p>
    <w:p w14:paraId="7F22B88E" w14:textId="69266AA3" w:rsidR="00830885" w:rsidRPr="00830885" w:rsidRDefault="00830885" w:rsidP="00830885">
      <w:pPr>
        <w:numPr>
          <w:ilvl w:val="0"/>
          <w:numId w:val="127"/>
        </w:numPr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830885">
        <w:rPr>
          <w:rFonts w:ascii="Arial" w:hAnsi="Arial" w:cs="Arial"/>
        </w:rPr>
        <w:lastRenderedPageBreak/>
        <w:t xml:space="preserve">Cenę nabycia i koszt wytworzenia wyposażenia objętego refundacją ustala się </w:t>
      </w:r>
      <w:r>
        <w:rPr>
          <w:rFonts w:ascii="Arial" w:hAnsi="Arial" w:cs="Arial"/>
        </w:rPr>
        <w:br/>
      </w:r>
      <w:r w:rsidRPr="00830885">
        <w:rPr>
          <w:rFonts w:ascii="Arial" w:hAnsi="Arial" w:cs="Arial"/>
        </w:rPr>
        <w:t>i dokumentuje</w:t>
      </w:r>
      <w:r>
        <w:rPr>
          <w:rFonts w:ascii="Arial" w:hAnsi="Arial" w:cs="Arial"/>
        </w:rPr>
        <w:t xml:space="preserve"> </w:t>
      </w:r>
      <w:r w:rsidRPr="00830885">
        <w:rPr>
          <w:rFonts w:ascii="Arial" w:hAnsi="Arial" w:cs="Arial"/>
        </w:rPr>
        <w:t>zgodnie z przepisami o rachunkowości.</w:t>
      </w:r>
    </w:p>
    <w:p w14:paraId="720F1C6A" w14:textId="77777777" w:rsidR="00830885" w:rsidRPr="00830885" w:rsidRDefault="00830885" w:rsidP="00830885">
      <w:pPr>
        <w:numPr>
          <w:ilvl w:val="0"/>
          <w:numId w:val="127"/>
        </w:numPr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830885">
        <w:rPr>
          <w:rFonts w:ascii="Arial" w:hAnsi="Arial" w:cs="Arial"/>
        </w:rPr>
        <w:t>Koszty oceny i wyceny rzeczoznawcy, o których mowa w ust. 3, finansuje pracodawca.</w:t>
      </w:r>
    </w:p>
    <w:p w14:paraId="48C20006" w14:textId="01D5DE90" w:rsidR="00830885" w:rsidRPr="00830885" w:rsidRDefault="00830885" w:rsidP="00830885">
      <w:pPr>
        <w:numPr>
          <w:ilvl w:val="0"/>
          <w:numId w:val="127"/>
        </w:numPr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830885">
        <w:rPr>
          <w:rFonts w:ascii="Arial" w:hAnsi="Arial" w:cs="Arial"/>
        </w:rPr>
        <w:t xml:space="preserve">Umowa, o której mowa w § 6, wygasa w przypadku nieprzedstawienia zestawienia poniesionych kosztów podlegających refundacji oraz kopii dowodu ich poniesienia </w:t>
      </w:r>
      <w:r>
        <w:rPr>
          <w:rFonts w:ascii="Arial" w:hAnsi="Arial" w:cs="Arial"/>
        </w:rPr>
        <w:br/>
      </w:r>
      <w:r w:rsidRPr="00830885">
        <w:rPr>
          <w:rFonts w:ascii="Arial" w:hAnsi="Arial" w:cs="Arial"/>
        </w:rPr>
        <w:t>w terminie 6 miesięcy od dnia zawarcia umowy.</w:t>
      </w:r>
    </w:p>
    <w:p w14:paraId="5587C736" w14:textId="77777777" w:rsidR="00830885" w:rsidRPr="00830885" w:rsidRDefault="00830885" w:rsidP="00830885">
      <w:pPr>
        <w:numPr>
          <w:ilvl w:val="0"/>
          <w:numId w:val="127"/>
        </w:numPr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830885">
        <w:rPr>
          <w:rFonts w:ascii="Arial" w:hAnsi="Arial" w:cs="Arial"/>
        </w:rPr>
        <w:t>Przepis § 4 ust. 6 dotyczący przedłużenia terminu stosuje się odpowiednio.</w:t>
      </w:r>
    </w:p>
    <w:p w14:paraId="54F24512" w14:textId="77777777" w:rsidR="00830885" w:rsidRPr="00830885" w:rsidRDefault="00830885" w:rsidP="00830885">
      <w:pPr>
        <w:numPr>
          <w:ilvl w:val="0"/>
          <w:numId w:val="127"/>
        </w:numPr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830885">
        <w:rPr>
          <w:rFonts w:ascii="Arial" w:hAnsi="Arial" w:cs="Arial"/>
        </w:rPr>
        <w:t>W przypadku zakupu ruchomości używanych Urząd może zobowiązać pracodawcę</w:t>
      </w:r>
      <w:r w:rsidRPr="00830885">
        <w:rPr>
          <w:rFonts w:ascii="Arial" w:hAnsi="Arial" w:cs="Arial"/>
        </w:rPr>
        <w:br/>
        <w:t>do przedłożenia opinii i wyceny niezależnego rzeczoznawcy. Koszty wyceny ponosi pracodawca.</w:t>
      </w:r>
    </w:p>
    <w:p w14:paraId="6D50B74D" w14:textId="77777777" w:rsidR="00830885" w:rsidRPr="00830885" w:rsidRDefault="00830885" w:rsidP="00830885">
      <w:pPr>
        <w:numPr>
          <w:ilvl w:val="0"/>
          <w:numId w:val="127"/>
        </w:numPr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830885">
        <w:rPr>
          <w:rFonts w:ascii="Arial" w:hAnsi="Arial" w:cs="Arial"/>
        </w:rPr>
        <w:t>W przypadku dokonywania w ramach przyznanych środków zakupów za granicą pracodawca jest zobowiązany do przedstawienia przetłumaczonego przez tłumacza przysięgłego na język polski dowodu zakupu. Koszty poniesione w walucie obcej zostaną przeliczone na złote według średniego kursu walut obcych ogłoszonego przez Narodowy Bank Polski z ostatniego dnia roboczego poprzedzającego dzień dokonania transakcji. Przez koszt ponoszony w walucie obcej należy rozumieć wartość nominalną znajdującą się na fakturze stanowiącej podstawę rozliczenia.</w:t>
      </w:r>
      <w:r w:rsidRPr="00830885">
        <w:rPr>
          <w:rFonts w:ascii="Arial" w:hAnsi="Arial" w:cs="Arial"/>
        </w:rPr>
        <w:br/>
        <w:t>10. Oryginały (przedkładane do wglądu) oraz kserokopie załączonych do rozliczenia dokumentów (faktury, umowy itp.) muszą zawierać opis dotyczący wysokości oraz źródła finansowania, tj.: kwota i rodzaj wsparcia, nr zawartej umowy i datę jej zawarcia.</w:t>
      </w:r>
    </w:p>
    <w:p w14:paraId="4C94F72A" w14:textId="77777777" w:rsidR="00830885" w:rsidRPr="00830885" w:rsidRDefault="00830885" w:rsidP="00830885">
      <w:pPr>
        <w:rPr>
          <w:rFonts w:ascii="Arial" w:hAnsi="Arial" w:cs="Arial"/>
        </w:rPr>
      </w:pPr>
    </w:p>
    <w:p w14:paraId="09DAD935" w14:textId="77777777" w:rsidR="00830885" w:rsidRPr="00830885" w:rsidRDefault="00830885" w:rsidP="00830885">
      <w:pPr>
        <w:ind w:left="4248" w:firstLine="708"/>
        <w:rPr>
          <w:rFonts w:ascii="Arial" w:hAnsi="Arial" w:cs="Arial"/>
        </w:rPr>
      </w:pPr>
      <w:r w:rsidRPr="00830885">
        <w:rPr>
          <w:rFonts w:ascii="Arial" w:hAnsi="Arial" w:cs="Arial"/>
        </w:rPr>
        <w:t>§ 8</w:t>
      </w:r>
    </w:p>
    <w:p w14:paraId="2BCB7CA7" w14:textId="77777777" w:rsidR="00830885" w:rsidRPr="00830885" w:rsidRDefault="00830885" w:rsidP="00830885">
      <w:pPr>
        <w:rPr>
          <w:rFonts w:ascii="Arial" w:hAnsi="Arial" w:cs="Arial"/>
        </w:rPr>
      </w:pPr>
      <w:r w:rsidRPr="00830885">
        <w:rPr>
          <w:rFonts w:ascii="Arial" w:hAnsi="Arial" w:cs="Arial"/>
          <w:b/>
          <w:bCs/>
        </w:rPr>
        <w:t>Wniosek o wydanie opinii</w:t>
      </w:r>
    </w:p>
    <w:p w14:paraId="3879E790" w14:textId="30C922FD" w:rsidR="00830885" w:rsidRPr="00830885" w:rsidRDefault="00830885" w:rsidP="00830885">
      <w:pPr>
        <w:rPr>
          <w:rFonts w:ascii="Arial" w:hAnsi="Arial" w:cs="Arial"/>
        </w:rPr>
      </w:pPr>
      <w:r w:rsidRPr="00830885">
        <w:rPr>
          <w:rFonts w:ascii="Arial" w:hAnsi="Arial" w:cs="Arial"/>
        </w:rPr>
        <w:br/>
        <w:t>W terminie 7 dni od dnia doręczenia staroście dokumentów, o których mowa w § 7 ust. 1, starosta występuje do Państwowej Inspekcji Pracy z wnioskiem o wydanie opinii, odpowiednio,</w:t>
      </w:r>
      <w:r>
        <w:rPr>
          <w:rFonts w:ascii="Arial" w:hAnsi="Arial" w:cs="Arial"/>
        </w:rPr>
        <w:t xml:space="preserve"> </w:t>
      </w:r>
      <w:r w:rsidRPr="00830885">
        <w:rPr>
          <w:rFonts w:ascii="Arial" w:hAnsi="Arial" w:cs="Arial"/>
        </w:rPr>
        <w:t>o przystosowaniu do potrzeb wynikających z niepełnosprawności osoby zatrudnionej na wyposażonym stanowisku pracy lub o spełnieniu warunków bezpieczeństwa i higieny pracy na tym stanowisku.</w:t>
      </w:r>
    </w:p>
    <w:p w14:paraId="47EA2188" w14:textId="77777777" w:rsidR="00830885" w:rsidRPr="00830885" w:rsidRDefault="00830885" w:rsidP="00830885">
      <w:pPr>
        <w:rPr>
          <w:rFonts w:ascii="Arial" w:hAnsi="Arial" w:cs="Arial"/>
        </w:rPr>
      </w:pPr>
    </w:p>
    <w:p w14:paraId="7C1536BE" w14:textId="77777777" w:rsidR="00830885" w:rsidRPr="00830885" w:rsidRDefault="00830885" w:rsidP="00830885">
      <w:pPr>
        <w:ind w:left="4248" w:firstLine="708"/>
        <w:rPr>
          <w:rFonts w:ascii="Arial" w:hAnsi="Arial" w:cs="Arial"/>
        </w:rPr>
      </w:pPr>
      <w:r w:rsidRPr="00830885">
        <w:rPr>
          <w:rFonts w:ascii="Arial" w:hAnsi="Arial" w:cs="Arial"/>
        </w:rPr>
        <w:t xml:space="preserve">§ 9 </w:t>
      </w:r>
    </w:p>
    <w:p w14:paraId="54E21D25" w14:textId="47D70924" w:rsidR="00830885" w:rsidRPr="00830885" w:rsidRDefault="00830885" w:rsidP="00830885">
      <w:pPr>
        <w:suppressAutoHyphens/>
        <w:rPr>
          <w:rFonts w:ascii="Arial" w:hAnsi="Arial" w:cs="Arial"/>
          <w:b/>
          <w:bCs/>
        </w:rPr>
      </w:pPr>
      <w:r w:rsidRPr="00830885">
        <w:rPr>
          <w:rFonts w:ascii="Arial" w:hAnsi="Arial" w:cs="Arial"/>
          <w:b/>
          <w:bCs/>
        </w:rPr>
        <w:t>Przekazanie refundacji</w:t>
      </w:r>
    </w:p>
    <w:p w14:paraId="0184F3AE" w14:textId="2A3229C5" w:rsidR="00830885" w:rsidRPr="00830885" w:rsidRDefault="00830885" w:rsidP="00830885">
      <w:pPr>
        <w:suppressAutoHyphens/>
        <w:rPr>
          <w:rFonts w:ascii="Arial" w:hAnsi="Arial" w:cs="Arial"/>
        </w:rPr>
      </w:pPr>
      <w:r w:rsidRPr="00830885">
        <w:rPr>
          <w:rFonts w:ascii="Arial" w:hAnsi="Arial" w:cs="Arial"/>
        </w:rPr>
        <w:br/>
        <w:t>Refundację przekazuje starosta na rachunek bankowy wskazany we wniosku w terminie 14 dni od dnia przedstawienia przez pracodawcę pozytywnej opinii Państwowej Inspekcji Pracy, odpowiednio, o przystosowaniu do potrzeb wynikających z niepełnosprawności osoby zatrudnionej na wyposażonym stanowisku pracy lub o spełnieniu warunków bezpieczeństwa i higieny pracy na tym stanowisku.</w:t>
      </w:r>
      <w:r w:rsidRPr="00830885">
        <w:rPr>
          <w:rFonts w:ascii="Arial" w:hAnsi="Arial" w:cs="Arial"/>
        </w:rPr>
        <w:br/>
        <w:t xml:space="preserve">  </w:t>
      </w:r>
      <w:r w:rsidRPr="00830885">
        <w:rPr>
          <w:rFonts w:ascii="Arial" w:hAnsi="Arial" w:cs="Arial"/>
        </w:rPr>
        <w:tab/>
      </w:r>
      <w:r w:rsidRPr="00830885">
        <w:rPr>
          <w:rFonts w:ascii="Arial" w:hAnsi="Arial" w:cs="Arial"/>
        </w:rPr>
        <w:tab/>
      </w:r>
      <w:r w:rsidRPr="00830885">
        <w:rPr>
          <w:rFonts w:ascii="Arial" w:hAnsi="Arial" w:cs="Arial"/>
        </w:rPr>
        <w:tab/>
      </w:r>
      <w:r w:rsidRPr="00830885">
        <w:rPr>
          <w:rFonts w:ascii="Arial" w:hAnsi="Arial" w:cs="Arial"/>
        </w:rPr>
        <w:tab/>
      </w:r>
      <w:r w:rsidRPr="00830885">
        <w:rPr>
          <w:rFonts w:ascii="Arial" w:hAnsi="Arial" w:cs="Arial"/>
        </w:rPr>
        <w:tab/>
      </w:r>
      <w:r w:rsidRPr="00830885">
        <w:rPr>
          <w:rFonts w:ascii="Arial" w:hAnsi="Arial" w:cs="Arial"/>
        </w:rPr>
        <w:tab/>
      </w:r>
    </w:p>
    <w:p w14:paraId="24EBC276" w14:textId="77777777" w:rsidR="006D2F6B" w:rsidRDefault="006D2F6B" w:rsidP="00830885">
      <w:pPr>
        <w:suppressAutoHyphens/>
        <w:ind w:left="4248" w:firstLine="708"/>
        <w:rPr>
          <w:rFonts w:ascii="Arial" w:hAnsi="Arial" w:cs="Arial"/>
        </w:rPr>
      </w:pPr>
    </w:p>
    <w:p w14:paraId="45323D88" w14:textId="77777777" w:rsidR="006D2F6B" w:rsidRDefault="006D2F6B" w:rsidP="00830885">
      <w:pPr>
        <w:suppressAutoHyphens/>
        <w:ind w:left="4248" w:firstLine="708"/>
        <w:rPr>
          <w:rFonts w:ascii="Arial" w:hAnsi="Arial" w:cs="Arial"/>
        </w:rPr>
      </w:pPr>
    </w:p>
    <w:p w14:paraId="538DD4BF" w14:textId="77777777" w:rsidR="006D2F6B" w:rsidRDefault="006D2F6B" w:rsidP="00830885">
      <w:pPr>
        <w:suppressAutoHyphens/>
        <w:ind w:left="4248" w:firstLine="708"/>
        <w:rPr>
          <w:rFonts w:ascii="Arial" w:hAnsi="Arial" w:cs="Arial"/>
        </w:rPr>
      </w:pPr>
    </w:p>
    <w:p w14:paraId="1FC4CBAC" w14:textId="77777777" w:rsidR="006D2F6B" w:rsidRDefault="006D2F6B" w:rsidP="00830885">
      <w:pPr>
        <w:suppressAutoHyphens/>
        <w:ind w:left="4248" w:firstLine="708"/>
        <w:rPr>
          <w:rFonts w:ascii="Arial" w:hAnsi="Arial" w:cs="Arial"/>
        </w:rPr>
      </w:pPr>
    </w:p>
    <w:p w14:paraId="64850884" w14:textId="03278FD0" w:rsidR="00830885" w:rsidRPr="00830885" w:rsidRDefault="00830885" w:rsidP="00830885">
      <w:pPr>
        <w:suppressAutoHyphens/>
        <w:ind w:left="4248" w:firstLine="708"/>
        <w:rPr>
          <w:rFonts w:ascii="Arial" w:hAnsi="Arial" w:cs="Arial"/>
        </w:rPr>
      </w:pPr>
      <w:r w:rsidRPr="00830885">
        <w:rPr>
          <w:rFonts w:ascii="Arial" w:hAnsi="Arial" w:cs="Arial"/>
        </w:rPr>
        <w:lastRenderedPageBreak/>
        <w:t>§ 10</w:t>
      </w:r>
    </w:p>
    <w:p w14:paraId="5EA49388" w14:textId="77777777" w:rsidR="00830885" w:rsidRPr="00830885" w:rsidRDefault="00830885" w:rsidP="00830885">
      <w:pPr>
        <w:suppressAutoHyphens/>
        <w:rPr>
          <w:rFonts w:ascii="Arial" w:hAnsi="Arial" w:cs="Arial"/>
          <w:b/>
          <w:bCs/>
        </w:rPr>
      </w:pPr>
      <w:r w:rsidRPr="00830885">
        <w:rPr>
          <w:rFonts w:ascii="Arial" w:hAnsi="Arial" w:cs="Arial"/>
        </w:rPr>
        <w:br/>
      </w:r>
      <w:r w:rsidRPr="00830885">
        <w:rPr>
          <w:rFonts w:ascii="Arial" w:hAnsi="Arial" w:cs="Arial"/>
          <w:b/>
          <w:bCs/>
        </w:rPr>
        <w:t>Rozliczenie refundacji</w:t>
      </w:r>
    </w:p>
    <w:p w14:paraId="6ABCBD11" w14:textId="77777777" w:rsidR="00830885" w:rsidRPr="00830885" w:rsidRDefault="00830885" w:rsidP="00830885">
      <w:pPr>
        <w:numPr>
          <w:ilvl w:val="0"/>
          <w:numId w:val="129"/>
        </w:numPr>
        <w:suppressAutoHyphens/>
        <w:rPr>
          <w:rFonts w:ascii="Arial" w:hAnsi="Arial" w:cs="Arial"/>
        </w:rPr>
      </w:pPr>
      <w:r w:rsidRPr="00830885">
        <w:rPr>
          <w:rFonts w:ascii="Arial" w:hAnsi="Arial" w:cs="Arial"/>
        </w:rPr>
        <w:t>Pracodawca dokonując rozliczenia refundacji, posługuje się w szczególności danymi</w:t>
      </w:r>
      <w:r w:rsidRPr="00830885">
        <w:rPr>
          <w:rFonts w:ascii="Arial" w:hAnsi="Arial" w:cs="Arial"/>
        </w:rPr>
        <w:br/>
        <w:t>zawartymi we wniosku i umowie, o której mowa w § 6.</w:t>
      </w:r>
    </w:p>
    <w:p w14:paraId="65AE2E42" w14:textId="61792214" w:rsidR="00830885" w:rsidRPr="00830885" w:rsidRDefault="00830885" w:rsidP="00830885">
      <w:pPr>
        <w:numPr>
          <w:ilvl w:val="0"/>
          <w:numId w:val="129"/>
        </w:numPr>
        <w:suppressAutoHyphens/>
        <w:rPr>
          <w:rFonts w:ascii="Arial" w:hAnsi="Arial" w:cs="Arial"/>
        </w:rPr>
      </w:pPr>
      <w:r w:rsidRPr="00830885">
        <w:rPr>
          <w:rFonts w:ascii="Arial" w:hAnsi="Arial" w:cs="Arial"/>
          <w:kern w:val="1"/>
          <w:lang w:eastAsia="zh-CN"/>
        </w:rPr>
        <w:t xml:space="preserve">Rozliczenie przyznanych środków następuje poprzez złożenie wniosku o rozliczenie środków wraz dokumentami potwierdzającymi realizację całości zakupów zgodnie ze szczegółową specyfikacją i harmonogramem wydatków w ramach otrzymanych środków tj.: faktur VAT, rachunków wraz z potwierdzeniem dokonania zapłaty tj. </w:t>
      </w:r>
      <w:r w:rsidR="00ED036A">
        <w:rPr>
          <w:rFonts w:ascii="Arial" w:hAnsi="Arial" w:cs="Arial"/>
          <w:kern w:val="1"/>
          <w:lang w:eastAsia="zh-CN"/>
        </w:rPr>
        <w:br/>
      </w:r>
      <w:r w:rsidRPr="00830885">
        <w:rPr>
          <w:rFonts w:ascii="Arial" w:hAnsi="Arial" w:cs="Arial"/>
          <w:kern w:val="1"/>
          <w:lang w:eastAsia="zh-CN"/>
        </w:rPr>
        <w:t>z adnotacją „zapłacono / zapłacono gotówką” i/lub załączone do nich potwierdzenia dokonania zapłaty (np.: w przypadku płatności w formie przelewu lub za pobraniem). Do faktury / rachunku / za zakupione używane maszyny, urządzenia, sprzęt, rzeczy dodatkowo należy dołączyć oświadczenie sprzedawcy, że zbywane używane maszyny, urządzenia, sprzęt, rzeczy są jego własnością i nie pochodzą z kradzieży, nie zostały zakupione z wykorzystaniem środków dotacji krajowych lub funduszy Unii Europejskiej oraz oświadczeniem kupującego, że cena zakupionych używanych maszyn, urządzeń, sprzętu, rzeczy na dzień zakupu nie odbiega znacząco od ich wartości rynkowej.</w:t>
      </w:r>
    </w:p>
    <w:p w14:paraId="66318832" w14:textId="77777777" w:rsidR="00830885" w:rsidRPr="00830885" w:rsidRDefault="00830885" w:rsidP="00830885">
      <w:pPr>
        <w:suppressAutoHyphens/>
        <w:ind w:left="720"/>
        <w:rPr>
          <w:rFonts w:ascii="Arial" w:hAnsi="Arial" w:cs="Arial"/>
          <w:kern w:val="1"/>
          <w:lang w:eastAsia="zh-CN"/>
        </w:rPr>
      </w:pPr>
      <w:r w:rsidRPr="00830885">
        <w:rPr>
          <w:rFonts w:ascii="Arial" w:hAnsi="Arial" w:cs="Arial"/>
          <w:kern w:val="1"/>
          <w:lang w:eastAsia="zh-CN"/>
        </w:rPr>
        <w:t>Zakupione w ramach dofinansowania używane maszyny, urządzenia, sprzęt, rzeczy nie mogą stanowić współwłasności z inną osobą lub podmiotem.</w:t>
      </w:r>
    </w:p>
    <w:p w14:paraId="1542C76D" w14:textId="1F622765" w:rsidR="00830885" w:rsidRPr="00830885" w:rsidRDefault="00830885" w:rsidP="00830885">
      <w:pPr>
        <w:numPr>
          <w:ilvl w:val="0"/>
          <w:numId w:val="129"/>
        </w:numPr>
        <w:suppressAutoHyphens/>
        <w:rPr>
          <w:rFonts w:ascii="Arial" w:hAnsi="Arial" w:cs="Arial"/>
        </w:rPr>
      </w:pPr>
      <w:r w:rsidRPr="00830885">
        <w:rPr>
          <w:rFonts w:ascii="Arial" w:hAnsi="Arial" w:cs="Arial"/>
        </w:rPr>
        <w:t>Jeżeli refundacja została wypłacona pracodawcy w wysokości wyższej od należnej,</w:t>
      </w:r>
      <w:r w:rsidRPr="00830885">
        <w:rPr>
          <w:rFonts w:ascii="Arial" w:hAnsi="Arial" w:cs="Arial"/>
        </w:rPr>
        <w:br/>
        <w:t>pracodawca informuje starostę o wysokości nienależnie pobranej kwoty refundacji oraz</w:t>
      </w:r>
      <w:r w:rsidR="00ED036A">
        <w:rPr>
          <w:rFonts w:ascii="Arial" w:hAnsi="Arial" w:cs="Arial"/>
        </w:rPr>
        <w:t xml:space="preserve"> </w:t>
      </w:r>
      <w:r w:rsidRPr="00830885">
        <w:rPr>
          <w:rFonts w:ascii="Arial" w:hAnsi="Arial" w:cs="Arial"/>
        </w:rPr>
        <w:t>dokonuje zwrotu tej kwoty w terminie 3 miesięcy od dnia jej ujawnienia.</w:t>
      </w:r>
    </w:p>
    <w:p w14:paraId="3DE94B3B" w14:textId="1D751662" w:rsidR="00830885" w:rsidRPr="00830885" w:rsidRDefault="00830885" w:rsidP="00830885">
      <w:pPr>
        <w:numPr>
          <w:ilvl w:val="0"/>
          <w:numId w:val="129"/>
        </w:numPr>
        <w:suppressAutoHyphens/>
        <w:rPr>
          <w:rFonts w:ascii="Arial" w:hAnsi="Arial" w:cs="Arial"/>
        </w:rPr>
      </w:pPr>
      <w:r w:rsidRPr="00830885">
        <w:rPr>
          <w:rFonts w:ascii="Arial" w:hAnsi="Arial" w:cs="Arial"/>
        </w:rPr>
        <w:t>Jeżeli refundacja została wypłacona pracodawcy w wysokości niższej od należnej,</w:t>
      </w:r>
      <w:r w:rsidRPr="00830885">
        <w:rPr>
          <w:rFonts w:ascii="Arial" w:hAnsi="Arial" w:cs="Arial"/>
        </w:rPr>
        <w:br/>
        <w:t>pracodawca może poinformować starostę o wysokości kwoty stanowiącej różnicę pomiędzy</w:t>
      </w:r>
      <w:r w:rsidR="00ED036A">
        <w:rPr>
          <w:rFonts w:ascii="Arial" w:hAnsi="Arial" w:cs="Arial"/>
        </w:rPr>
        <w:t xml:space="preserve"> </w:t>
      </w:r>
      <w:r w:rsidRPr="00830885">
        <w:rPr>
          <w:rFonts w:ascii="Arial" w:hAnsi="Arial" w:cs="Arial"/>
        </w:rPr>
        <w:t xml:space="preserve">kwotą należną a kwotą wypłaconą pracodawcy oraz złożyć wniosek </w:t>
      </w:r>
      <w:r w:rsidR="00ED036A">
        <w:rPr>
          <w:rFonts w:ascii="Arial" w:hAnsi="Arial" w:cs="Arial"/>
        </w:rPr>
        <w:br/>
      </w:r>
      <w:r w:rsidRPr="00830885">
        <w:rPr>
          <w:rFonts w:ascii="Arial" w:hAnsi="Arial" w:cs="Arial"/>
        </w:rPr>
        <w:t>o wypłatę tej kwoty</w:t>
      </w:r>
      <w:r w:rsidR="00ED036A">
        <w:rPr>
          <w:rFonts w:ascii="Arial" w:hAnsi="Arial" w:cs="Arial"/>
        </w:rPr>
        <w:t xml:space="preserve"> </w:t>
      </w:r>
      <w:r w:rsidRPr="00830885">
        <w:rPr>
          <w:rFonts w:ascii="Arial" w:hAnsi="Arial" w:cs="Arial"/>
        </w:rPr>
        <w:t>w terminie do dnia 15 lutego roku następującego po roku, w którym przypadał okres</w:t>
      </w:r>
      <w:r w:rsidR="00ED036A">
        <w:rPr>
          <w:rFonts w:ascii="Arial" w:hAnsi="Arial" w:cs="Arial"/>
        </w:rPr>
        <w:t xml:space="preserve"> </w:t>
      </w:r>
      <w:r w:rsidRPr="00830885">
        <w:rPr>
          <w:rFonts w:ascii="Arial" w:hAnsi="Arial" w:cs="Arial"/>
        </w:rPr>
        <w:t>zatrudnienia na stanowisku pracy, którego dotyczy wniosek.</w:t>
      </w:r>
    </w:p>
    <w:p w14:paraId="39F7FDD6" w14:textId="77777777" w:rsidR="00830885" w:rsidRPr="00830885" w:rsidRDefault="00830885" w:rsidP="00830885">
      <w:pPr>
        <w:numPr>
          <w:ilvl w:val="0"/>
          <w:numId w:val="129"/>
        </w:numPr>
        <w:suppressAutoHyphens/>
        <w:rPr>
          <w:rFonts w:ascii="Arial" w:hAnsi="Arial" w:cs="Arial"/>
        </w:rPr>
      </w:pPr>
      <w:r w:rsidRPr="00830885">
        <w:rPr>
          <w:rFonts w:ascii="Arial" w:hAnsi="Arial" w:cs="Arial"/>
        </w:rPr>
        <w:t>Przepis § 4 ust. 3 dotyczący przedłużenia terminu stosuje się odpowiednio.</w:t>
      </w:r>
    </w:p>
    <w:p w14:paraId="79D1C7B1" w14:textId="77777777" w:rsidR="00830885" w:rsidRPr="00830885" w:rsidRDefault="00830885" w:rsidP="00830885">
      <w:pPr>
        <w:suppressAutoHyphens/>
        <w:rPr>
          <w:rFonts w:ascii="Arial" w:hAnsi="Arial" w:cs="Arial"/>
        </w:rPr>
      </w:pPr>
    </w:p>
    <w:p w14:paraId="7FE6C00B" w14:textId="77777777" w:rsidR="00830885" w:rsidRPr="00830885" w:rsidRDefault="00830885" w:rsidP="00830885">
      <w:pPr>
        <w:suppressAutoHyphens/>
        <w:ind w:left="4248" w:firstLine="708"/>
        <w:rPr>
          <w:rFonts w:ascii="Arial" w:hAnsi="Arial" w:cs="Arial"/>
        </w:rPr>
      </w:pPr>
      <w:r w:rsidRPr="00830885">
        <w:rPr>
          <w:rFonts w:ascii="Arial" w:hAnsi="Arial" w:cs="Arial"/>
        </w:rPr>
        <w:t>§ 11</w:t>
      </w:r>
    </w:p>
    <w:p w14:paraId="526251D1" w14:textId="77777777" w:rsidR="00830885" w:rsidRPr="00830885" w:rsidRDefault="00830885" w:rsidP="00830885">
      <w:pPr>
        <w:suppressAutoHyphens/>
        <w:rPr>
          <w:rFonts w:ascii="Arial" w:hAnsi="Arial" w:cs="Arial"/>
          <w:b/>
          <w:bCs/>
        </w:rPr>
      </w:pPr>
      <w:r w:rsidRPr="00830885">
        <w:rPr>
          <w:rFonts w:ascii="Arial" w:hAnsi="Arial" w:cs="Arial"/>
        </w:rPr>
        <w:br/>
      </w:r>
      <w:r w:rsidRPr="00830885">
        <w:rPr>
          <w:rFonts w:ascii="Arial" w:hAnsi="Arial" w:cs="Arial"/>
          <w:b/>
          <w:bCs/>
        </w:rPr>
        <w:t>Pomoc de minimis</w:t>
      </w:r>
    </w:p>
    <w:p w14:paraId="20E9A774" w14:textId="5C83544D" w:rsidR="00830885" w:rsidRPr="00830885" w:rsidRDefault="00830885" w:rsidP="00830885">
      <w:pPr>
        <w:suppressAutoHyphens/>
        <w:rPr>
          <w:rFonts w:ascii="Arial" w:hAnsi="Arial" w:cs="Arial"/>
          <w:b/>
          <w:bCs/>
        </w:rPr>
      </w:pPr>
      <w:r w:rsidRPr="00830885">
        <w:rPr>
          <w:rFonts w:ascii="Arial" w:hAnsi="Arial" w:cs="Arial"/>
        </w:rPr>
        <w:br/>
        <w:t>Refundacja może być przyznawana jako pomoc de minimis spełniająca warunki określone</w:t>
      </w:r>
      <w:r w:rsidRPr="00830885">
        <w:rPr>
          <w:rFonts w:ascii="Arial" w:hAnsi="Arial" w:cs="Arial"/>
        </w:rPr>
        <w:br/>
        <w:t xml:space="preserve">w rozporządzeniu Komisji (UE) nr 1407/2013 z dnia 18 grudnia 2013 r. w sprawie stosowania art.107 i 108 Traktatu o funkcjonowaniu Unii Europejskiej do pomocy de minimis albo w rozporządzeniu nr 1408/2013 z dnia 18 grudnia 2013 r. w sprawie stosowania art. 107 i 108 Traktatu o funkcjonowaniu Unii Europejskiej do pomocy de minimis w sektorze rolnym albo we właściwych przepisach Unii Europejskiej dotyczących pomocy de minimis </w:t>
      </w:r>
      <w:r w:rsidR="00ED036A">
        <w:rPr>
          <w:rFonts w:ascii="Arial" w:hAnsi="Arial" w:cs="Arial"/>
        </w:rPr>
        <w:br/>
      </w:r>
      <w:r w:rsidRPr="00830885">
        <w:rPr>
          <w:rFonts w:ascii="Arial" w:hAnsi="Arial" w:cs="Arial"/>
        </w:rPr>
        <w:t>w sektorze rybołówstwa i akwakultury.</w:t>
      </w:r>
    </w:p>
    <w:p w14:paraId="3EC9CF87" w14:textId="77777777" w:rsidR="00830885" w:rsidRDefault="00830885" w:rsidP="00830885">
      <w:pPr>
        <w:suppressAutoHyphens/>
        <w:rPr>
          <w:rFonts w:ascii="Arial" w:hAnsi="Arial" w:cs="Arial"/>
        </w:rPr>
      </w:pPr>
      <w:bookmarkStart w:id="0" w:name="_Hlk94610125"/>
      <w:bookmarkStart w:id="1" w:name="_Hlk94610771"/>
    </w:p>
    <w:p w14:paraId="552B901F" w14:textId="77777777" w:rsidR="00ED036A" w:rsidRDefault="00ED036A" w:rsidP="00830885">
      <w:pPr>
        <w:suppressAutoHyphens/>
        <w:rPr>
          <w:rFonts w:ascii="Arial" w:hAnsi="Arial" w:cs="Arial"/>
        </w:rPr>
      </w:pPr>
    </w:p>
    <w:p w14:paraId="04E6264C" w14:textId="77777777" w:rsidR="00ED036A" w:rsidRDefault="00ED036A" w:rsidP="00830885">
      <w:pPr>
        <w:suppressAutoHyphens/>
        <w:rPr>
          <w:rFonts w:ascii="Arial" w:hAnsi="Arial" w:cs="Arial"/>
        </w:rPr>
      </w:pPr>
    </w:p>
    <w:p w14:paraId="07E14CC8" w14:textId="77777777" w:rsidR="00ED036A" w:rsidRPr="00830885" w:rsidRDefault="00ED036A" w:rsidP="00830885">
      <w:pPr>
        <w:suppressAutoHyphens/>
        <w:rPr>
          <w:rFonts w:ascii="Arial" w:hAnsi="Arial" w:cs="Arial"/>
        </w:rPr>
      </w:pPr>
    </w:p>
    <w:p w14:paraId="5F2B4555" w14:textId="77777777" w:rsidR="00830885" w:rsidRPr="00830885" w:rsidRDefault="00830885" w:rsidP="00830885">
      <w:pPr>
        <w:suppressAutoHyphens/>
        <w:ind w:left="4248" w:firstLine="708"/>
        <w:rPr>
          <w:rFonts w:ascii="Arial" w:hAnsi="Arial" w:cs="Arial"/>
        </w:rPr>
      </w:pPr>
      <w:r w:rsidRPr="00830885">
        <w:rPr>
          <w:rFonts w:ascii="Arial" w:hAnsi="Arial" w:cs="Arial"/>
        </w:rPr>
        <w:lastRenderedPageBreak/>
        <w:t>§</w:t>
      </w:r>
      <w:bookmarkEnd w:id="0"/>
      <w:r w:rsidRPr="00830885">
        <w:rPr>
          <w:rFonts w:ascii="Arial" w:hAnsi="Arial" w:cs="Arial"/>
        </w:rPr>
        <w:t xml:space="preserve"> 12 </w:t>
      </w:r>
      <w:bookmarkEnd w:id="1"/>
    </w:p>
    <w:p w14:paraId="1A0FBF2C" w14:textId="77777777" w:rsidR="00830885" w:rsidRPr="00830885" w:rsidRDefault="00830885" w:rsidP="00830885">
      <w:pPr>
        <w:suppressAutoHyphens/>
        <w:rPr>
          <w:rFonts w:ascii="Arial" w:hAnsi="Arial" w:cs="Arial"/>
        </w:rPr>
      </w:pPr>
    </w:p>
    <w:p w14:paraId="6925C709" w14:textId="1064CD69" w:rsidR="00830885" w:rsidRPr="00830885" w:rsidRDefault="00830885" w:rsidP="00830885">
      <w:pPr>
        <w:suppressAutoHyphens/>
        <w:rPr>
          <w:rFonts w:ascii="Arial" w:hAnsi="Arial" w:cs="Arial"/>
        </w:rPr>
      </w:pPr>
      <w:r w:rsidRPr="00830885">
        <w:rPr>
          <w:rFonts w:ascii="Arial" w:hAnsi="Arial" w:cs="Arial"/>
        </w:rPr>
        <w:t xml:space="preserve">Po przedłożeniu przez Pracodawcę rozliczenia poniesionych </w:t>
      </w:r>
      <w:r w:rsidR="00C415E0" w:rsidRPr="00830885">
        <w:rPr>
          <w:rFonts w:ascii="Arial" w:hAnsi="Arial" w:cs="Arial"/>
        </w:rPr>
        <w:t>kosztów Urząd dokona</w:t>
      </w:r>
      <w:r w:rsidRPr="00830885">
        <w:rPr>
          <w:rFonts w:ascii="Arial" w:hAnsi="Arial" w:cs="Arial"/>
        </w:rPr>
        <w:t xml:space="preserve"> sprawdzenia zakupionego lub wytworzonego wyposażenia stanowiska pracy </w:t>
      </w:r>
      <w:r w:rsidR="00ED036A">
        <w:rPr>
          <w:rFonts w:ascii="Arial" w:hAnsi="Arial" w:cs="Arial"/>
        </w:rPr>
        <w:br/>
      </w:r>
      <w:r w:rsidRPr="00830885">
        <w:rPr>
          <w:rFonts w:ascii="Arial" w:hAnsi="Arial" w:cs="Arial"/>
        </w:rPr>
        <w:t>z przedstawionymi dokumentami, o których mowa w § 7 ust.2 i ust.3.</w:t>
      </w:r>
    </w:p>
    <w:p w14:paraId="69518C1E" w14:textId="77777777" w:rsidR="00830885" w:rsidRPr="00830885" w:rsidRDefault="00830885" w:rsidP="00830885">
      <w:pPr>
        <w:suppressAutoHyphens/>
        <w:rPr>
          <w:rFonts w:ascii="Arial" w:hAnsi="Arial" w:cs="Arial"/>
        </w:rPr>
      </w:pPr>
    </w:p>
    <w:p w14:paraId="787951A8" w14:textId="77777777" w:rsidR="00830885" w:rsidRPr="00830885" w:rsidRDefault="00830885" w:rsidP="00830885">
      <w:pPr>
        <w:suppressAutoHyphens/>
        <w:ind w:left="4248" w:firstLine="708"/>
        <w:rPr>
          <w:rFonts w:ascii="Arial" w:hAnsi="Arial" w:cs="Arial"/>
        </w:rPr>
      </w:pPr>
      <w:r w:rsidRPr="00830885">
        <w:rPr>
          <w:rFonts w:ascii="Arial" w:hAnsi="Arial" w:cs="Arial"/>
        </w:rPr>
        <w:t>§ 13</w:t>
      </w:r>
    </w:p>
    <w:p w14:paraId="391D2811" w14:textId="77777777" w:rsidR="00830885" w:rsidRPr="00830885" w:rsidRDefault="00830885" w:rsidP="00830885">
      <w:pPr>
        <w:suppressAutoHyphens/>
        <w:rPr>
          <w:rFonts w:ascii="Arial" w:hAnsi="Arial" w:cs="Arial"/>
          <w:b/>
          <w:bCs/>
        </w:rPr>
      </w:pPr>
      <w:r w:rsidRPr="00830885">
        <w:rPr>
          <w:rFonts w:ascii="Arial" w:hAnsi="Arial" w:cs="Arial"/>
        </w:rPr>
        <w:br/>
      </w:r>
      <w:r w:rsidRPr="00830885">
        <w:rPr>
          <w:rFonts w:ascii="Arial" w:hAnsi="Arial" w:cs="Arial"/>
          <w:b/>
          <w:bCs/>
        </w:rPr>
        <w:t>Przepisy końcowe</w:t>
      </w:r>
    </w:p>
    <w:p w14:paraId="2E96D990" w14:textId="77777777" w:rsidR="00830885" w:rsidRPr="00830885" w:rsidRDefault="00830885" w:rsidP="00830885">
      <w:pPr>
        <w:numPr>
          <w:ilvl w:val="0"/>
          <w:numId w:val="130"/>
        </w:numPr>
        <w:suppressAutoHyphens/>
        <w:rPr>
          <w:rFonts w:ascii="Arial" w:hAnsi="Arial" w:cs="Arial"/>
        </w:rPr>
      </w:pPr>
      <w:r w:rsidRPr="00830885">
        <w:rPr>
          <w:rFonts w:ascii="Arial" w:hAnsi="Arial" w:cs="Arial"/>
        </w:rPr>
        <w:t>W sprawach nieuregulowanych stosuje się obowiązujące przepisy prawne.</w:t>
      </w:r>
    </w:p>
    <w:p w14:paraId="6C25246E" w14:textId="77777777" w:rsidR="00830885" w:rsidRPr="00830885" w:rsidRDefault="00830885" w:rsidP="00830885">
      <w:pPr>
        <w:numPr>
          <w:ilvl w:val="0"/>
          <w:numId w:val="130"/>
        </w:numPr>
        <w:suppressAutoHyphens/>
        <w:rPr>
          <w:rFonts w:ascii="Arial" w:hAnsi="Arial" w:cs="Arial"/>
        </w:rPr>
      </w:pPr>
      <w:r w:rsidRPr="00830885">
        <w:rPr>
          <w:rFonts w:ascii="Arial" w:hAnsi="Arial" w:cs="Arial"/>
        </w:rPr>
        <w:t>Od postanowienia Starosty w sprawie przyznania środków Funduszu nie przysługuje</w:t>
      </w:r>
      <w:r w:rsidRPr="00830885">
        <w:rPr>
          <w:rFonts w:ascii="Arial" w:hAnsi="Arial" w:cs="Arial"/>
        </w:rPr>
        <w:br/>
        <w:t>odwołanie.</w:t>
      </w:r>
    </w:p>
    <w:p w14:paraId="67F375DC" w14:textId="77777777" w:rsidR="00830885" w:rsidRPr="00830885" w:rsidRDefault="00830885" w:rsidP="00830885">
      <w:pPr>
        <w:numPr>
          <w:ilvl w:val="0"/>
          <w:numId w:val="130"/>
        </w:numPr>
        <w:suppressAutoHyphens/>
        <w:rPr>
          <w:rFonts w:ascii="Arial" w:hAnsi="Arial" w:cs="Arial"/>
        </w:rPr>
      </w:pPr>
      <w:r w:rsidRPr="00830885">
        <w:rPr>
          <w:rFonts w:ascii="Arial" w:hAnsi="Arial" w:cs="Arial"/>
        </w:rPr>
        <w:t>Zmian niniejszego Regulaminu dokonuje Dyrektor Urzędu.</w:t>
      </w:r>
    </w:p>
    <w:p w14:paraId="01FD7A54" w14:textId="2E35F6F7" w:rsidR="00830885" w:rsidRPr="00830885" w:rsidRDefault="00830885" w:rsidP="00830885">
      <w:pPr>
        <w:numPr>
          <w:ilvl w:val="0"/>
          <w:numId w:val="130"/>
        </w:numPr>
        <w:suppressAutoHyphens/>
        <w:rPr>
          <w:rFonts w:ascii="Arial" w:hAnsi="Arial" w:cs="Arial"/>
        </w:rPr>
      </w:pPr>
      <w:r w:rsidRPr="00830885">
        <w:rPr>
          <w:rFonts w:ascii="Arial" w:hAnsi="Arial" w:cs="Arial"/>
        </w:rPr>
        <w:t>Niniejszy Regulamin obowiązuje od dnia</w:t>
      </w:r>
      <w:r w:rsidR="0094501F">
        <w:rPr>
          <w:rFonts w:ascii="Arial" w:hAnsi="Arial" w:cs="Arial"/>
        </w:rPr>
        <w:t xml:space="preserve"> 29.01.2024 r.</w:t>
      </w:r>
    </w:p>
    <w:p w14:paraId="744A903A" w14:textId="77777777" w:rsidR="00830885" w:rsidRPr="00830885" w:rsidRDefault="00830885" w:rsidP="00830885">
      <w:pPr>
        <w:suppressAutoHyphens/>
        <w:jc w:val="both"/>
      </w:pPr>
    </w:p>
    <w:p w14:paraId="5D3A8490" w14:textId="0A224871" w:rsidR="00844396" w:rsidRPr="003126E8" w:rsidRDefault="00844396" w:rsidP="00830885">
      <w:pPr>
        <w:widowControl w:val="0"/>
        <w:suppressAutoHyphens/>
        <w:spacing w:before="120"/>
        <w:ind w:left="3540" w:firstLine="708"/>
        <w:rPr>
          <w:rFonts w:ascii="Arial" w:hAnsi="Arial" w:cs="Arial"/>
        </w:rPr>
      </w:pPr>
    </w:p>
    <w:sectPr w:rsidR="00844396" w:rsidRPr="003126E8" w:rsidSect="00C24E85">
      <w:headerReference w:type="default" r:id="rId7"/>
      <w:footerReference w:type="default" r:id="rId8"/>
      <w:pgSz w:w="11906" w:h="16838" w:code="9"/>
      <w:pgMar w:top="2694" w:right="1021" w:bottom="170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AE237" w14:textId="77777777" w:rsidR="00C24E85" w:rsidRDefault="00C24E85" w:rsidP="00C24E85">
      <w:r>
        <w:separator/>
      </w:r>
    </w:p>
  </w:endnote>
  <w:endnote w:type="continuationSeparator" w:id="0">
    <w:p w14:paraId="25E32DEB" w14:textId="77777777" w:rsidR="00C24E85" w:rsidRDefault="00C24E85" w:rsidP="00C2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CC219" w14:textId="40823C69" w:rsidR="00C24E85" w:rsidRDefault="00C24E85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5D41BA" wp14:editId="0F2622A3">
          <wp:simplePos x="0" y="0"/>
          <wp:positionH relativeFrom="column">
            <wp:posOffset>-633587</wp:posOffset>
          </wp:positionH>
          <wp:positionV relativeFrom="paragraph">
            <wp:posOffset>-416294</wp:posOffset>
          </wp:positionV>
          <wp:extent cx="7550906" cy="1031896"/>
          <wp:effectExtent l="0" t="0" r="0" b="0"/>
          <wp:wrapNone/>
          <wp:docPr id="943395391" name="Obraz 943395391" descr="Obraz zawierający tekst, Czcionka, zrzut ekranu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926601" name="Obraz 2" descr="Obraz zawierający tekst, Czcionka, zrzut ekranu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7193" cy="1051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02D69" w14:textId="77777777" w:rsidR="00C24E85" w:rsidRDefault="00C24E85" w:rsidP="00C24E85">
      <w:r>
        <w:separator/>
      </w:r>
    </w:p>
  </w:footnote>
  <w:footnote w:type="continuationSeparator" w:id="0">
    <w:p w14:paraId="288FED3B" w14:textId="77777777" w:rsidR="00C24E85" w:rsidRDefault="00C24E85" w:rsidP="00C24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7F68C" w14:textId="6371F417" w:rsidR="00C24E85" w:rsidRDefault="00FD4BA3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49DBC7D" wp14:editId="32398119">
          <wp:simplePos x="0" y="0"/>
          <wp:positionH relativeFrom="page">
            <wp:align>left</wp:align>
          </wp:positionH>
          <wp:positionV relativeFrom="paragraph">
            <wp:posOffset>-445770</wp:posOffset>
          </wp:positionV>
          <wp:extent cx="7569356" cy="2070100"/>
          <wp:effectExtent l="0" t="0" r="0" b="6350"/>
          <wp:wrapNone/>
          <wp:docPr id="189410870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5207" cy="207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1080"/>
        </w:tabs>
        <w:ind w:left="-360" w:hanging="360"/>
      </w:pPr>
      <w:rPr>
        <w:rFonts w:eastAsia="Times New Roman"/>
        <w:b/>
        <w:color w:val="auto"/>
        <w:kern w:val="1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 w15:restartNumberingAfterBreak="0">
    <w:nsid w:val="00000002"/>
    <w:multiLevelType w:val="singleLevel"/>
    <w:tmpl w:val="DC46023A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CA083374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bCs/>
      </w:rPr>
    </w:lvl>
  </w:abstractNum>
  <w:abstractNum w:abstractNumId="3" w15:restartNumberingAfterBreak="0">
    <w:nsid w:val="0000000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5" w15:restartNumberingAfterBreak="0">
    <w:nsid w:val="00000006"/>
    <w:multiLevelType w:val="single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kern w:val="1"/>
        <w:sz w:val="24"/>
        <w:szCs w:val="24"/>
        <w:lang w:val="pl-PL" w:eastAsia="pl-PL" w:bidi="ar-SA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2487" w:hanging="360"/>
      </w:pPr>
      <w:rPr>
        <w:rFonts w:ascii="Wingdings" w:hAnsi="Wingdings" w:cs="Wingdings" w:hint="default"/>
        <w:kern w:val="1"/>
        <w:lang w:eastAsia="pl-PL"/>
      </w:rPr>
    </w:lvl>
  </w:abstractNum>
  <w:abstractNum w:abstractNumId="7" w15:restartNumberingAfterBreak="0">
    <w:nsid w:val="00000008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auto"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cs="Wingdings" w:hint="default"/>
        <w:kern w:val="1"/>
        <w:lang w:eastAsia="pl-PL"/>
      </w:rPr>
    </w:lvl>
  </w:abstractNum>
  <w:abstractNum w:abstractNumId="11" w15:restartNumberingAfterBreak="0">
    <w:nsid w:val="0000000D"/>
    <w:multiLevelType w:val="singleLevel"/>
    <w:tmpl w:val="93E8C3D8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12" w15:restartNumberingAfterBreak="0">
    <w:nsid w:val="0000000E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  <w:kern w:val="1"/>
        <w:lang w:eastAsia="pl-PL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kern w:val="1"/>
        <w:lang w:eastAsia="pl-PL"/>
      </w:rPr>
    </w:lvl>
  </w:abstractNum>
  <w:abstractNum w:abstractNumId="14" w15:restartNumberingAfterBreak="0">
    <w:nsid w:val="00000010"/>
    <w:multiLevelType w:val="singleLevel"/>
    <w:tmpl w:val="5C56A65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bCs w:val="0"/>
        <w:kern w:val="1"/>
        <w:sz w:val="24"/>
        <w:szCs w:val="24"/>
        <w:lang w:eastAsia="pl-PL"/>
      </w:rPr>
    </w:lvl>
  </w:abstractNum>
  <w:abstractNum w:abstractNumId="15" w15:restartNumberingAfterBreak="0">
    <w:nsid w:val="00000011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6" w15:restartNumberingAfterBreak="0">
    <w:nsid w:val="00000012"/>
    <w:multiLevelType w:val="multilevel"/>
    <w:tmpl w:val="009EE41E"/>
    <w:name w:val="WW8Num18"/>
    <w:lvl w:ilvl="0">
      <w:start w:val="1"/>
      <w:numFmt w:val="lowerLetter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66" w:hanging="360"/>
      </w:pPr>
      <w:rPr>
        <w:kern w:val="1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7" w15:restartNumberingAfterBreak="0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iCs/>
        <w:sz w:val="24"/>
        <w:szCs w:val="24"/>
      </w:rPr>
    </w:lvl>
  </w:abstractNum>
  <w:abstractNum w:abstractNumId="18" w15:restartNumberingAfterBreak="0">
    <w:nsid w:val="00000014"/>
    <w:multiLevelType w:val="singleLevel"/>
    <w:tmpl w:val="04150017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61B0FB28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7"/>
    <w:multiLevelType w:val="multilevel"/>
    <w:tmpl w:val="9AFE908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8"/>
    <w:multiLevelType w:val="multilevel"/>
    <w:tmpl w:val="AD02A8DE"/>
    <w:name w:val="WW8Num24"/>
    <w:lvl w:ilvl="0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2" w15:restartNumberingAfterBreak="0">
    <w:nsid w:val="00000019"/>
    <w:multiLevelType w:val="multilevel"/>
    <w:tmpl w:val="5FBAC72E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kern w:val="1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16C2CDD"/>
    <w:multiLevelType w:val="hybridMultilevel"/>
    <w:tmpl w:val="12BAB3B4"/>
    <w:lvl w:ilvl="0" w:tplc="3EE43A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3934DAC"/>
    <w:multiLevelType w:val="hybridMultilevel"/>
    <w:tmpl w:val="2D4AC76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03FD267B"/>
    <w:multiLevelType w:val="hybridMultilevel"/>
    <w:tmpl w:val="263E77C6"/>
    <w:lvl w:ilvl="0" w:tplc="12140C46">
      <w:start w:val="1"/>
      <w:numFmt w:val="lowerLetter"/>
      <w:lvlText w:val="%1)"/>
      <w:lvlJc w:val="left"/>
      <w:pPr>
        <w:ind w:left="928" w:hanging="360"/>
      </w:pPr>
      <w:rPr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12AEF0C0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43A4B2E"/>
    <w:multiLevelType w:val="hybridMultilevel"/>
    <w:tmpl w:val="BAE6BC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6547EC5"/>
    <w:multiLevelType w:val="hybridMultilevel"/>
    <w:tmpl w:val="9A4024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724A5E"/>
    <w:multiLevelType w:val="hybridMultilevel"/>
    <w:tmpl w:val="8C4E2D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87523CC"/>
    <w:multiLevelType w:val="hybridMultilevel"/>
    <w:tmpl w:val="892E2C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9D02B65"/>
    <w:multiLevelType w:val="hybridMultilevel"/>
    <w:tmpl w:val="F5A43EF4"/>
    <w:lvl w:ilvl="0" w:tplc="524ED4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AAB62CB"/>
    <w:multiLevelType w:val="hybridMultilevel"/>
    <w:tmpl w:val="1E8E8B8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AAE6586"/>
    <w:multiLevelType w:val="hybridMultilevel"/>
    <w:tmpl w:val="981863BA"/>
    <w:lvl w:ilvl="0" w:tplc="7F4647F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3" w15:restartNumberingAfterBreak="0">
    <w:nsid w:val="0B626509"/>
    <w:multiLevelType w:val="hybridMultilevel"/>
    <w:tmpl w:val="8DD48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BE6180E"/>
    <w:multiLevelType w:val="multilevel"/>
    <w:tmpl w:val="FF701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0C7C17CE"/>
    <w:multiLevelType w:val="singleLevel"/>
    <w:tmpl w:val="821293C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36" w15:restartNumberingAfterBreak="0">
    <w:nsid w:val="0CAB37EC"/>
    <w:multiLevelType w:val="multilevel"/>
    <w:tmpl w:val="184E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0DE06F6D"/>
    <w:multiLevelType w:val="hybridMultilevel"/>
    <w:tmpl w:val="C9148C3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6F14EAE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E520837"/>
    <w:multiLevelType w:val="hybridMultilevel"/>
    <w:tmpl w:val="AE4C1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16923C4"/>
    <w:multiLevelType w:val="hybridMultilevel"/>
    <w:tmpl w:val="AE3233FC"/>
    <w:lvl w:ilvl="0" w:tplc="6F48B3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866BB0"/>
    <w:multiLevelType w:val="hybridMultilevel"/>
    <w:tmpl w:val="8EB4FC30"/>
    <w:lvl w:ilvl="0" w:tplc="DC9623CE">
      <w:start w:val="3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1" w15:restartNumberingAfterBreak="0">
    <w:nsid w:val="12C301C6"/>
    <w:multiLevelType w:val="hybridMultilevel"/>
    <w:tmpl w:val="6554B7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3346DC7"/>
    <w:multiLevelType w:val="hybridMultilevel"/>
    <w:tmpl w:val="F6CC844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4425782"/>
    <w:multiLevelType w:val="hybridMultilevel"/>
    <w:tmpl w:val="EAE4AF8A"/>
    <w:lvl w:ilvl="0" w:tplc="6F48B3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571480D"/>
    <w:multiLevelType w:val="hybridMultilevel"/>
    <w:tmpl w:val="DC5AE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5E0673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165C73C0"/>
    <w:multiLevelType w:val="hybridMultilevel"/>
    <w:tmpl w:val="9F421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76A7548"/>
    <w:multiLevelType w:val="hybridMultilevel"/>
    <w:tmpl w:val="4164F60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99229F9"/>
    <w:multiLevelType w:val="hybridMultilevel"/>
    <w:tmpl w:val="EB92F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A0F5E35"/>
    <w:multiLevelType w:val="hybridMultilevel"/>
    <w:tmpl w:val="9FCE224E"/>
    <w:lvl w:ilvl="0" w:tplc="0000000C">
      <w:start w:val="1"/>
      <w:numFmt w:val="bullet"/>
      <w:lvlText w:val=""/>
      <w:lvlJc w:val="left"/>
      <w:pPr>
        <w:ind w:left="1070" w:hanging="360"/>
      </w:pPr>
      <w:rPr>
        <w:rFonts w:ascii="Symbol" w:hAnsi="Symbol" w:cs="Wingdings" w:hint="default"/>
        <w:kern w:val="1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0" w15:restartNumberingAfterBreak="0">
    <w:nsid w:val="1B287405"/>
    <w:multiLevelType w:val="hybridMultilevel"/>
    <w:tmpl w:val="5AD05BEC"/>
    <w:lvl w:ilvl="0" w:tplc="FC76CF7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BCC23F9"/>
    <w:multiLevelType w:val="hybridMultilevel"/>
    <w:tmpl w:val="E2F0AC1C"/>
    <w:lvl w:ilvl="0" w:tplc="830495B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1C645D0B"/>
    <w:multiLevelType w:val="hybridMultilevel"/>
    <w:tmpl w:val="0BCCEB9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D0D3BAD"/>
    <w:multiLevelType w:val="hybridMultilevel"/>
    <w:tmpl w:val="3A9C04B8"/>
    <w:lvl w:ilvl="0" w:tplc="87F437A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1E613949"/>
    <w:multiLevelType w:val="hybridMultilevel"/>
    <w:tmpl w:val="FF84F8B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1EC7758A"/>
    <w:multiLevelType w:val="hybridMultilevel"/>
    <w:tmpl w:val="000C127A"/>
    <w:lvl w:ilvl="0" w:tplc="066800B4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18F1E5D"/>
    <w:multiLevelType w:val="hybridMultilevel"/>
    <w:tmpl w:val="062E4EE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220A0E74"/>
    <w:multiLevelType w:val="multilevel"/>
    <w:tmpl w:val="47E2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23B4569C"/>
    <w:multiLevelType w:val="hybridMultilevel"/>
    <w:tmpl w:val="C2CEC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6814BBC"/>
    <w:multiLevelType w:val="hybridMultilevel"/>
    <w:tmpl w:val="C8E0CAB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275E7915"/>
    <w:multiLevelType w:val="hybridMultilevel"/>
    <w:tmpl w:val="BBF8AB22"/>
    <w:lvl w:ilvl="0" w:tplc="6F48B3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76621EB"/>
    <w:multiLevelType w:val="hybridMultilevel"/>
    <w:tmpl w:val="D67E2B4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81E4EC3"/>
    <w:multiLevelType w:val="hybridMultilevel"/>
    <w:tmpl w:val="B916145A"/>
    <w:lvl w:ilvl="0" w:tplc="0000000C">
      <w:start w:val="1"/>
      <w:numFmt w:val="bullet"/>
      <w:lvlText w:val=""/>
      <w:lvlJc w:val="left"/>
      <w:pPr>
        <w:ind w:left="1980" w:hanging="360"/>
      </w:pPr>
      <w:rPr>
        <w:rFonts w:ascii="Symbol" w:hAnsi="Symbol" w:cs="Symbol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3" w15:restartNumberingAfterBreak="0">
    <w:nsid w:val="296833C8"/>
    <w:multiLevelType w:val="hybridMultilevel"/>
    <w:tmpl w:val="6AE65274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A11075A"/>
    <w:multiLevelType w:val="hybridMultilevel"/>
    <w:tmpl w:val="34C4C844"/>
    <w:lvl w:ilvl="0" w:tplc="C9AA0CF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A8161D8"/>
    <w:multiLevelType w:val="hybridMultilevel"/>
    <w:tmpl w:val="AB4AD7F8"/>
    <w:lvl w:ilvl="0" w:tplc="DB4C6B5A">
      <w:start w:val="1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2BDD0B9E"/>
    <w:multiLevelType w:val="hybridMultilevel"/>
    <w:tmpl w:val="9CAAA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DB770B1"/>
    <w:multiLevelType w:val="hybridMultilevel"/>
    <w:tmpl w:val="9B4AF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E8901C7"/>
    <w:multiLevelType w:val="hybridMultilevel"/>
    <w:tmpl w:val="AC4EB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F994DE6"/>
    <w:multiLevelType w:val="hybridMultilevel"/>
    <w:tmpl w:val="67A8F9E4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0" w15:restartNumberingAfterBreak="0">
    <w:nsid w:val="30CF44F3"/>
    <w:multiLevelType w:val="hybridMultilevel"/>
    <w:tmpl w:val="6634538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19A1F6B"/>
    <w:multiLevelType w:val="hybridMultilevel"/>
    <w:tmpl w:val="2BDCF646"/>
    <w:lvl w:ilvl="0" w:tplc="0000000F">
      <w:start w:val="1"/>
      <w:numFmt w:val="bullet"/>
      <w:lvlText w:val=""/>
      <w:lvlJc w:val="left"/>
      <w:pPr>
        <w:ind w:left="757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kern w:val="1"/>
        <w:sz w:val="24"/>
        <w:szCs w:val="24"/>
        <w:lang w:val="pl-PL" w:eastAsia="pl-PL" w:bidi="ar-SA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72" w15:restartNumberingAfterBreak="0">
    <w:nsid w:val="34C539A6"/>
    <w:multiLevelType w:val="hybridMultilevel"/>
    <w:tmpl w:val="A04AE2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50E28AE"/>
    <w:multiLevelType w:val="hybridMultilevel"/>
    <w:tmpl w:val="D122972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74" w15:restartNumberingAfterBreak="0">
    <w:nsid w:val="36412643"/>
    <w:multiLevelType w:val="hybridMultilevel"/>
    <w:tmpl w:val="A33E131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0">
    <w:nsid w:val="370E4B37"/>
    <w:multiLevelType w:val="hybridMultilevel"/>
    <w:tmpl w:val="EED8785E"/>
    <w:lvl w:ilvl="0" w:tplc="34425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8567452"/>
    <w:multiLevelType w:val="hybridMultilevel"/>
    <w:tmpl w:val="855482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D30A29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396512CF"/>
    <w:multiLevelType w:val="hybridMultilevel"/>
    <w:tmpl w:val="91FC1C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3A494DC8"/>
    <w:multiLevelType w:val="hybridMultilevel"/>
    <w:tmpl w:val="F6AE29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3B75288C"/>
    <w:multiLevelType w:val="hybridMultilevel"/>
    <w:tmpl w:val="9C9229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F1F4A38"/>
    <w:multiLevelType w:val="hybridMultilevel"/>
    <w:tmpl w:val="9F5AC6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0EA1C3B"/>
    <w:multiLevelType w:val="hybridMultilevel"/>
    <w:tmpl w:val="F4A87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2A03ADB"/>
    <w:multiLevelType w:val="hybridMultilevel"/>
    <w:tmpl w:val="015C79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34743AE"/>
    <w:multiLevelType w:val="hybridMultilevel"/>
    <w:tmpl w:val="9E7A57E8"/>
    <w:lvl w:ilvl="0" w:tplc="BFEAE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429222F"/>
    <w:multiLevelType w:val="hybridMultilevel"/>
    <w:tmpl w:val="ABCE8C82"/>
    <w:lvl w:ilvl="0" w:tplc="ABC8BA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E36E8E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5785CC3"/>
    <w:multiLevelType w:val="hybridMultilevel"/>
    <w:tmpl w:val="1E449FFE"/>
    <w:lvl w:ilvl="0" w:tplc="C00899C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46B24D2F"/>
    <w:multiLevelType w:val="hybridMultilevel"/>
    <w:tmpl w:val="D102E3E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9BC7F55"/>
    <w:multiLevelType w:val="hybridMultilevel"/>
    <w:tmpl w:val="457C1620"/>
    <w:lvl w:ilvl="0" w:tplc="0000000C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F90198"/>
    <w:multiLevelType w:val="hybridMultilevel"/>
    <w:tmpl w:val="2CF2B3E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D1C618D"/>
    <w:multiLevelType w:val="hybridMultilevel"/>
    <w:tmpl w:val="46B4C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EAE3336"/>
    <w:multiLevelType w:val="hybridMultilevel"/>
    <w:tmpl w:val="79E85A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08A0C69"/>
    <w:multiLevelType w:val="hybridMultilevel"/>
    <w:tmpl w:val="0F463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19B7EC8"/>
    <w:multiLevelType w:val="hybridMultilevel"/>
    <w:tmpl w:val="E2185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1E03688"/>
    <w:multiLevelType w:val="hybridMultilevel"/>
    <w:tmpl w:val="078CC9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2EC707B"/>
    <w:multiLevelType w:val="hybridMultilevel"/>
    <w:tmpl w:val="FA10C582"/>
    <w:lvl w:ilvl="0" w:tplc="BFEAE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4FD2F7D"/>
    <w:multiLevelType w:val="hybridMultilevel"/>
    <w:tmpl w:val="1B7019B8"/>
    <w:lvl w:ilvl="0" w:tplc="BFEAE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6122BE3"/>
    <w:multiLevelType w:val="hybridMultilevel"/>
    <w:tmpl w:val="C1B003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 w15:restartNumberingAfterBreak="0">
    <w:nsid w:val="56664B9A"/>
    <w:multiLevelType w:val="hybridMultilevel"/>
    <w:tmpl w:val="47C6DBB0"/>
    <w:lvl w:ilvl="0" w:tplc="0000000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8" w15:restartNumberingAfterBreak="0">
    <w:nsid w:val="57FF0FD7"/>
    <w:multiLevelType w:val="hybridMultilevel"/>
    <w:tmpl w:val="5A40DFDC"/>
    <w:lvl w:ilvl="0" w:tplc="78C8F8E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9C23C77"/>
    <w:multiLevelType w:val="hybridMultilevel"/>
    <w:tmpl w:val="75BADC94"/>
    <w:lvl w:ilvl="0" w:tplc="000000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0" w15:restartNumberingAfterBreak="0">
    <w:nsid w:val="5AAF2F32"/>
    <w:multiLevelType w:val="hybridMultilevel"/>
    <w:tmpl w:val="F670AF28"/>
    <w:lvl w:ilvl="0" w:tplc="A5D45B6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B701FAB"/>
    <w:multiLevelType w:val="hybridMultilevel"/>
    <w:tmpl w:val="871EFCE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2" w15:restartNumberingAfterBreak="0">
    <w:nsid w:val="5C503636"/>
    <w:multiLevelType w:val="hybridMultilevel"/>
    <w:tmpl w:val="DBF257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5C642CFE"/>
    <w:multiLevelType w:val="hybridMultilevel"/>
    <w:tmpl w:val="1E449FFE"/>
    <w:lvl w:ilvl="0" w:tplc="C00899C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5EF22EB4"/>
    <w:multiLevelType w:val="hybridMultilevel"/>
    <w:tmpl w:val="73E819F2"/>
    <w:lvl w:ilvl="0" w:tplc="7BF4B9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F947FE5"/>
    <w:multiLevelType w:val="hybridMultilevel"/>
    <w:tmpl w:val="F9909DAE"/>
    <w:lvl w:ilvl="0" w:tplc="BE10DFB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6" w15:restartNumberingAfterBreak="0">
    <w:nsid w:val="5FFF029A"/>
    <w:multiLevelType w:val="hybridMultilevel"/>
    <w:tmpl w:val="4E06913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7" w15:restartNumberingAfterBreak="0">
    <w:nsid w:val="611120D9"/>
    <w:multiLevelType w:val="hybridMultilevel"/>
    <w:tmpl w:val="37C882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6118292A"/>
    <w:multiLevelType w:val="hybridMultilevel"/>
    <w:tmpl w:val="41F6CABA"/>
    <w:lvl w:ilvl="0" w:tplc="0000000F">
      <w:start w:val="1"/>
      <w:numFmt w:val="bullet"/>
      <w:lvlText w:val=""/>
      <w:lvlJc w:val="left"/>
      <w:pPr>
        <w:ind w:left="1001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kern w:val="1"/>
        <w:sz w:val="24"/>
        <w:szCs w:val="24"/>
        <w:lang w:val="pl-PL" w:eastAsia="pl-PL" w:bidi="ar-SA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  <w:rPr>
        <w:rFonts w:cs="Times New Roman"/>
      </w:rPr>
    </w:lvl>
  </w:abstractNum>
  <w:abstractNum w:abstractNumId="109" w15:restartNumberingAfterBreak="0">
    <w:nsid w:val="61455D13"/>
    <w:multiLevelType w:val="hybridMultilevel"/>
    <w:tmpl w:val="6F50F168"/>
    <w:lvl w:ilvl="0" w:tplc="6428C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19C6B9E"/>
    <w:multiLevelType w:val="hybridMultilevel"/>
    <w:tmpl w:val="A7A01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71425B9A">
      <w:start w:val="1"/>
      <w:numFmt w:val="decimal"/>
      <w:lvlText w:val="%3."/>
      <w:lvlJc w:val="left"/>
      <w:pPr>
        <w:ind w:left="360" w:hanging="360"/>
      </w:pPr>
      <w:rPr>
        <w:rFonts w:hint="default"/>
        <w:b w:val="0"/>
        <w:bCs/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2F2283E"/>
    <w:multiLevelType w:val="hybridMultilevel"/>
    <w:tmpl w:val="1E449FFE"/>
    <w:lvl w:ilvl="0" w:tplc="C00899C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65623830"/>
    <w:multiLevelType w:val="multilevel"/>
    <w:tmpl w:val="A17ECA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65B22D57"/>
    <w:multiLevelType w:val="hybridMultilevel"/>
    <w:tmpl w:val="7B26F5F6"/>
    <w:lvl w:ilvl="0" w:tplc="0000000C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 w:hint="default"/>
        <w:kern w:val="1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6D96962"/>
    <w:multiLevelType w:val="hybridMultilevel"/>
    <w:tmpl w:val="991AEE08"/>
    <w:lvl w:ilvl="0" w:tplc="0000000C">
      <w:start w:val="1"/>
      <w:numFmt w:val="bullet"/>
      <w:lvlText w:val=""/>
      <w:lvlJc w:val="left"/>
      <w:pPr>
        <w:ind w:left="1125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5" w15:restartNumberingAfterBreak="0">
    <w:nsid w:val="69635853"/>
    <w:multiLevelType w:val="hybridMultilevel"/>
    <w:tmpl w:val="1E449FFE"/>
    <w:lvl w:ilvl="0" w:tplc="C00899C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6A410383"/>
    <w:multiLevelType w:val="hybridMultilevel"/>
    <w:tmpl w:val="B202A404"/>
    <w:lvl w:ilvl="0" w:tplc="0000000C">
      <w:start w:val="1"/>
      <w:numFmt w:val="bullet"/>
      <w:lvlText w:val=""/>
      <w:lvlJc w:val="left"/>
      <w:pPr>
        <w:ind w:left="1065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7" w15:restartNumberingAfterBreak="0">
    <w:nsid w:val="6AC138D9"/>
    <w:multiLevelType w:val="hybridMultilevel"/>
    <w:tmpl w:val="1E449FFE"/>
    <w:lvl w:ilvl="0" w:tplc="C00899C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6B0456E5"/>
    <w:multiLevelType w:val="hybridMultilevel"/>
    <w:tmpl w:val="A9F0D1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B6979E2"/>
    <w:multiLevelType w:val="hybridMultilevel"/>
    <w:tmpl w:val="57689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DA5253C"/>
    <w:multiLevelType w:val="hybridMultilevel"/>
    <w:tmpl w:val="F064D8D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1" w15:restartNumberingAfterBreak="0">
    <w:nsid w:val="71510FB3"/>
    <w:multiLevelType w:val="hybridMultilevel"/>
    <w:tmpl w:val="0340E586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2" w15:restartNumberingAfterBreak="0">
    <w:nsid w:val="720879AD"/>
    <w:multiLevelType w:val="hybridMultilevel"/>
    <w:tmpl w:val="7C868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37815E2"/>
    <w:multiLevelType w:val="hybridMultilevel"/>
    <w:tmpl w:val="393AD1A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4" w15:restartNumberingAfterBreak="0">
    <w:nsid w:val="73A66E1E"/>
    <w:multiLevelType w:val="hybridMultilevel"/>
    <w:tmpl w:val="17DCAFA4"/>
    <w:lvl w:ilvl="0" w:tplc="B13A76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3C17DF1"/>
    <w:multiLevelType w:val="hybridMultilevel"/>
    <w:tmpl w:val="DD361C70"/>
    <w:lvl w:ilvl="0" w:tplc="3C8652F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73E0397E"/>
    <w:multiLevelType w:val="hybridMultilevel"/>
    <w:tmpl w:val="73424F5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7" w15:restartNumberingAfterBreak="0">
    <w:nsid w:val="755B7B19"/>
    <w:multiLevelType w:val="hybridMultilevel"/>
    <w:tmpl w:val="C2CECD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6CF26AC"/>
    <w:multiLevelType w:val="hybridMultilevel"/>
    <w:tmpl w:val="5A34E82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9" w15:restartNumberingAfterBreak="0">
    <w:nsid w:val="795E5E37"/>
    <w:multiLevelType w:val="hybridMultilevel"/>
    <w:tmpl w:val="C430E41E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0" w15:restartNumberingAfterBreak="0">
    <w:nsid w:val="7C05234C"/>
    <w:multiLevelType w:val="hybridMultilevel"/>
    <w:tmpl w:val="BEFEA916"/>
    <w:lvl w:ilvl="0" w:tplc="6F48B3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DB14AB"/>
    <w:multiLevelType w:val="hybridMultilevel"/>
    <w:tmpl w:val="F1A628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614109">
    <w:abstractNumId w:val="36"/>
  </w:num>
  <w:num w:numId="2" w16cid:durableId="919020094">
    <w:abstractNumId w:val="34"/>
  </w:num>
  <w:num w:numId="3" w16cid:durableId="1664577696">
    <w:abstractNumId w:val="57"/>
  </w:num>
  <w:num w:numId="4" w16cid:durableId="1749426645">
    <w:abstractNumId w:val="112"/>
  </w:num>
  <w:num w:numId="5" w16cid:durableId="768622199">
    <w:abstractNumId w:val="0"/>
  </w:num>
  <w:num w:numId="6" w16cid:durableId="352154115">
    <w:abstractNumId w:val="1"/>
  </w:num>
  <w:num w:numId="7" w16cid:durableId="570698507">
    <w:abstractNumId w:val="2"/>
  </w:num>
  <w:num w:numId="8" w16cid:durableId="2116317630">
    <w:abstractNumId w:val="3"/>
  </w:num>
  <w:num w:numId="9" w16cid:durableId="1332030430">
    <w:abstractNumId w:val="4"/>
  </w:num>
  <w:num w:numId="10" w16cid:durableId="203762792">
    <w:abstractNumId w:val="5"/>
  </w:num>
  <w:num w:numId="11" w16cid:durableId="1541239108">
    <w:abstractNumId w:val="6"/>
  </w:num>
  <w:num w:numId="12" w16cid:durableId="2076390680">
    <w:abstractNumId w:val="7"/>
  </w:num>
  <w:num w:numId="13" w16cid:durableId="364449218">
    <w:abstractNumId w:val="8"/>
  </w:num>
  <w:num w:numId="14" w16cid:durableId="2050911638">
    <w:abstractNumId w:val="9"/>
  </w:num>
  <w:num w:numId="15" w16cid:durableId="1639602211">
    <w:abstractNumId w:val="10"/>
  </w:num>
  <w:num w:numId="16" w16cid:durableId="146866323">
    <w:abstractNumId w:val="11"/>
  </w:num>
  <w:num w:numId="17" w16cid:durableId="654262811">
    <w:abstractNumId w:val="12"/>
  </w:num>
  <w:num w:numId="18" w16cid:durableId="941763742">
    <w:abstractNumId w:val="13"/>
  </w:num>
  <w:num w:numId="19" w16cid:durableId="1518882635">
    <w:abstractNumId w:val="14"/>
  </w:num>
  <w:num w:numId="20" w16cid:durableId="1208837931">
    <w:abstractNumId w:val="15"/>
  </w:num>
  <w:num w:numId="21" w16cid:durableId="655231761">
    <w:abstractNumId w:val="16"/>
  </w:num>
  <w:num w:numId="22" w16cid:durableId="842863994">
    <w:abstractNumId w:val="17"/>
  </w:num>
  <w:num w:numId="23" w16cid:durableId="675495042">
    <w:abstractNumId w:val="18"/>
  </w:num>
  <w:num w:numId="24" w16cid:durableId="136994522">
    <w:abstractNumId w:val="19"/>
  </w:num>
  <w:num w:numId="25" w16cid:durableId="756098526">
    <w:abstractNumId w:val="20"/>
  </w:num>
  <w:num w:numId="26" w16cid:durableId="1838495751">
    <w:abstractNumId w:val="21"/>
  </w:num>
  <w:num w:numId="27" w16cid:durableId="765854298">
    <w:abstractNumId w:val="22"/>
  </w:num>
  <w:num w:numId="28" w16cid:durableId="1730956098">
    <w:abstractNumId w:val="74"/>
  </w:num>
  <w:num w:numId="29" w16cid:durableId="1519350393">
    <w:abstractNumId w:val="62"/>
  </w:num>
  <w:num w:numId="30" w16cid:durableId="1344471759">
    <w:abstractNumId w:val="87"/>
  </w:num>
  <w:num w:numId="31" w16cid:durableId="2065250865">
    <w:abstractNumId w:val="104"/>
  </w:num>
  <w:num w:numId="32" w16cid:durableId="490683996">
    <w:abstractNumId w:val="73"/>
  </w:num>
  <w:num w:numId="33" w16cid:durableId="545219559">
    <w:abstractNumId w:val="117"/>
  </w:num>
  <w:num w:numId="34" w16cid:durableId="1368331104">
    <w:abstractNumId w:val="40"/>
  </w:num>
  <w:num w:numId="35" w16cid:durableId="1106969637">
    <w:abstractNumId w:val="69"/>
  </w:num>
  <w:num w:numId="36" w16cid:durableId="613750281">
    <w:abstractNumId w:val="38"/>
  </w:num>
  <w:num w:numId="37" w16cid:durableId="1549294492">
    <w:abstractNumId w:val="30"/>
  </w:num>
  <w:num w:numId="38" w16cid:durableId="23673435">
    <w:abstractNumId w:val="113"/>
  </w:num>
  <w:num w:numId="39" w16cid:durableId="1402484056">
    <w:abstractNumId w:val="79"/>
  </w:num>
  <w:num w:numId="40" w16cid:durableId="168523046">
    <w:abstractNumId w:val="44"/>
  </w:num>
  <w:num w:numId="41" w16cid:durableId="1138034535">
    <w:abstractNumId w:val="49"/>
  </w:num>
  <w:num w:numId="42" w16cid:durableId="1500923629">
    <w:abstractNumId w:val="66"/>
  </w:num>
  <w:num w:numId="43" w16cid:durableId="916983227">
    <w:abstractNumId w:val="97"/>
  </w:num>
  <w:num w:numId="44" w16cid:durableId="1813517322">
    <w:abstractNumId w:val="99"/>
  </w:num>
  <w:num w:numId="45" w16cid:durableId="14894144">
    <w:abstractNumId w:val="32"/>
  </w:num>
  <w:num w:numId="46" w16cid:durableId="466629908">
    <w:abstractNumId w:val="114"/>
  </w:num>
  <w:num w:numId="47" w16cid:durableId="2067490288">
    <w:abstractNumId w:val="116"/>
  </w:num>
  <w:num w:numId="48" w16cid:durableId="1701590203">
    <w:abstractNumId w:val="71"/>
  </w:num>
  <w:num w:numId="49" w16cid:durableId="661737464">
    <w:abstractNumId w:val="108"/>
  </w:num>
  <w:num w:numId="50" w16cid:durableId="286089225">
    <w:abstractNumId w:val="37"/>
  </w:num>
  <w:num w:numId="51" w16cid:durableId="2051876696">
    <w:abstractNumId w:val="109"/>
  </w:num>
  <w:num w:numId="52" w16cid:durableId="49042229">
    <w:abstractNumId w:val="54"/>
  </w:num>
  <w:num w:numId="53" w16cid:durableId="1305812345">
    <w:abstractNumId w:val="115"/>
  </w:num>
  <w:num w:numId="54" w16cid:durableId="1410612969">
    <w:abstractNumId w:val="111"/>
  </w:num>
  <w:num w:numId="55" w16cid:durableId="991758818">
    <w:abstractNumId w:val="103"/>
  </w:num>
  <w:num w:numId="56" w16cid:durableId="1597833221">
    <w:abstractNumId w:val="85"/>
  </w:num>
  <w:num w:numId="57" w16cid:durableId="1982394">
    <w:abstractNumId w:val="35"/>
  </w:num>
  <w:num w:numId="58" w16cid:durableId="649289887">
    <w:abstractNumId w:val="124"/>
  </w:num>
  <w:num w:numId="59" w16cid:durableId="2011909815">
    <w:abstractNumId w:val="98"/>
  </w:num>
  <w:num w:numId="60" w16cid:durableId="2068841952">
    <w:abstractNumId w:val="65"/>
  </w:num>
  <w:num w:numId="61" w16cid:durableId="150413263">
    <w:abstractNumId w:val="131"/>
  </w:num>
  <w:num w:numId="62" w16cid:durableId="94711587">
    <w:abstractNumId w:val="86"/>
  </w:num>
  <w:num w:numId="63" w16cid:durableId="39402776">
    <w:abstractNumId w:val="84"/>
  </w:num>
  <w:num w:numId="64" w16cid:durableId="175929639">
    <w:abstractNumId w:val="105"/>
  </w:num>
  <w:num w:numId="65" w16cid:durableId="1152211425">
    <w:abstractNumId w:val="90"/>
  </w:num>
  <w:num w:numId="66" w16cid:durableId="1758746163">
    <w:abstractNumId w:val="23"/>
  </w:num>
  <w:num w:numId="67" w16cid:durableId="271135052">
    <w:abstractNumId w:val="122"/>
  </w:num>
  <w:num w:numId="68" w16cid:durableId="608120292">
    <w:abstractNumId w:val="92"/>
  </w:num>
  <w:num w:numId="69" w16cid:durableId="2072263705">
    <w:abstractNumId w:val="67"/>
  </w:num>
  <w:num w:numId="70" w16cid:durableId="138571929">
    <w:abstractNumId w:val="119"/>
  </w:num>
  <w:num w:numId="71" w16cid:durableId="1487547604">
    <w:abstractNumId w:val="29"/>
  </w:num>
  <w:num w:numId="72" w16cid:durableId="465201238">
    <w:abstractNumId w:val="128"/>
  </w:num>
  <w:num w:numId="73" w16cid:durableId="2042433773">
    <w:abstractNumId w:val="91"/>
  </w:num>
  <w:num w:numId="74" w16cid:durableId="788202269">
    <w:abstractNumId w:val="53"/>
  </w:num>
  <w:num w:numId="75" w16cid:durableId="1394307091">
    <w:abstractNumId w:val="31"/>
  </w:num>
  <w:num w:numId="76" w16cid:durableId="473449985">
    <w:abstractNumId w:val="106"/>
  </w:num>
  <w:num w:numId="77" w16cid:durableId="252472065">
    <w:abstractNumId w:val="27"/>
  </w:num>
  <w:num w:numId="78" w16cid:durableId="1564943878">
    <w:abstractNumId w:val="100"/>
  </w:num>
  <w:num w:numId="79" w16cid:durableId="1153368854">
    <w:abstractNumId w:val="51"/>
  </w:num>
  <w:num w:numId="80" w16cid:durableId="299766373">
    <w:abstractNumId w:val="96"/>
  </w:num>
  <w:num w:numId="81" w16cid:durableId="1753117803">
    <w:abstractNumId w:val="118"/>
  </w:num>
  <w:num w:numId="82" w16cid:durableId="1784495423">
    <w:abstractNumId w:val="83"/>
  </w:num>
  <w:num w:numId="83" w16cid:durableId="254631814">
    <w:abstractNumId w:val="94"/>
  </w:num>
  <w:num w:numId="84" w16cid:durableId="1936552579">
    <w:abstractNumId w:val="95"/>
  </w:num>
  <w:num w:numId="85" w16cid:durableId="992490143">
    <w:abstractNumId w:val="76"/>
  </w:num>
  <w:num w:numId="86" w16cid:durableId="1961760900">
    <w:abstractNumId w:val="81"/>
  </w:num>
  <w:num w:numId="87" w16cid:durableId="1702628707">
    <w:abstractNumId w:val="77"/>
  </w:num>
  <w:num w:numId="88" w16cid:durableId="125124286">
    <w:abstractNumId w:val="82"/>
  </w:num>
  <w:num w:numId="89" w16cid:durableId="445663818">
    <w:abstractNumId w:val="72"/>
  </w:num>
  <w:num w:numId="90" w16cid:durableId="2144230331">
    <w:abstractNumId w:val="102"/>
  </w:num>
  <w:num w:numId="91" w16cid:durableId="728651447">
    <w:abstractNumId w:val="42"/>
  </w:num>
  <w:num w:numId="92" w16cid:durableId="642274827">
    <w:abstractNumId w:val="63"/>
  </w:num>
  <w:num w:numId="93" w16cid:durableId="326984502">
    <w:abstractNumId w:val="125"/>
  </w:num>
  <w:num w:numId="94" w16cid:durableId="968125624">
    <w:abstractNumId w:val="41"/>
  </w:num>
  <w:num w:numId="95" w16cid:durableId="1809663480">
    <w:abstractNumId w:val="61"/>
  </w:num>
  <w:num w:numId="96" w16cid:durableId="641689186">
    <w:abstractNumId w:val="52"/>
  </w:num>
  <w:num w:numId="97" w16cid:durableId="405418332">
    <w:abstractNumId w:val="47"/>
  </w:num>
  <w:num w:numId="98" w16cid:durableId="1823038746">
    <w:abstractNumId w:val="25"/>
  </w:num>
  <w:num w:numId="99" w16cid:durableId="223806255">
    <w:abstractNumId w:val="55"/>
  </w:num>
  <w:num w:numId="100" w16cid:durableId="36665153">
    <w:abstractNumId w:val="78"/>
  </w:num>
  <w:num w:numId="101" w16cid:durableId="1533302108">
    <w:abstractNumId w:val="48"/>
  </w:num>
  <w:num w:numId="102" w16cid:durableId="1574271073">
    <w:abstractNumId w:val="70"/>
  </w:num>
  <w:num w:numId="103" w16cid:durableId="1840340558">
    <w:abstractNumId w:val="50"/>
  </w:num>
  <w:num w:numId="104" w16cid:durableId="694161402">
    <w:abstractNumId w:val="64"/>
  </w:num>
  <w:num w:numId="105" w16cid:durableId="684483339">
    <w:abstractNumId w:val="110"/>
  </w:num>
  <w:num w:numId="106" w16cid:durableId="764228485">
    <w:abstractNumId w:val="88"/>
  </w:num>
  <w:num w:numId="107" w16cid:durableId="188495618">
    <w:abstractNumId w:val="75"/>
  </w:num>
  <w:num w:numId="108" w16cid:durableId="1993873548">
    <w:abstractNumId w:val="89"/>
  </w:num>
  <w:num w:numId="109" w16cid:durableId="2030594669">
    <w:abstractNumId w:val="33"/>
  </w:num>
  <w:num w:numId="110" w16cid:durableId="467667917">
    <w:abstractNumId w:val="58"/>
  </w:num>
  <w:num w:numId="111" w16cid:durableId="1848790367">
    <w:abstractNumId w:val="101"/>
  </w:num>
  <w:num w:numId="112" w16cid:durableId="1747721498">
    <w:abstractNumId w:val="121"/>
  </w:num>
  <w:num w:numId="113" w16cid:durableId="586891194">
    <w:abstractNumId w:val="120"/>
  </w:num>
  <w:num w:numId="114" w16cid:durableId="338704985">
    <w:abstractNumId w:val="46"/>
  </w:num>
  <w:num w:numId="115" w16cid:durableId="893932869">
    <w:abstractNumId w:val="56"/>
  </w:num>
  <w:num w:numId="116" w16cid:durableId="135881037">
    <w:abstractNumId w:val="59"/>
  </w:num>
  <w:num w:numId="117" w16cid:durableId="163858482">
    <w:abstractNumId w:val="28"/>
  </w:num>
  <w:num w:numId="118" w16cid:durableId="1856116442">
    <w:abstractNumId w:val="80"/>
  </w:num>
  <w:num w:numId="119" w16cid:durableId="1552417922">
    <w:abstractNumId w:val="93"/>
  </w:num>
  <w:num w:numId="120" w16cid:durableId="389888056">
    <w:abstractNumId w:val="107"/>
  </w:num>
  <w:num w:numId="121" w16cid:durableId="1891110383">
    <w:abstractNumId w:val="129"/>
  </w:num>
  <w:num w:numId="122" w16cid:durableId="1148791694">
    <w:abstractNumId w:val="24"/>
  </w:num>
  <w:num w:numId="123" w16cid:durableId="608319473">
    <w:abstractNumId w:val="68"/>
  </w:num>
  <w:num w:numId="124" w16cid:durableId="1319699041">
    <w:abstractNumId w:val="123"/>
  </w:num>
  <w:num w:numId="125" w16cid:durableId="2133278860">
    <w:abstractNumId w:val="127"/>
  </w:num>
  <w:num w:numId="126" w16cid:durableId="1865972435">
    <w:abstractNumId w:val="26"/>
  </w:num>
  <w:num w:numId="127" w16cid:durableId="885028916">
    <w:abstractNumId w:val="60"/>
  </w:num>
  <w:num w:numId="128" w16cid:durableId="635835543">
    <w:abstractNumId w:val="130"/>
  </w:num>
  <w:num w:numId="129" w16cid:durableId="170998801">
    <w:abstractNumId w:val="43"/>
  </w:num>
  <w:num w:numId="130" w16cid:durableId="704527293">
    <w:abstractNumId w:val="39"/>
  </w:num>
  <w:num w:numId="131" w16cid:durableId="103119937">
    <w:abstractNumId w:val="1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F7D"/>
    <w:rsid w:val="00103EA2"/>
    <w:rsid w:val="001137D2"/>
    <w:rsid w:val="00164170"/>
    <w:rsid w:val="002F7340"/>
    <w:rsid w:val="003126E8"/>
    <w:rsid w:val="0033661E"/>
    <w:rsid w:val="003E7862"/>
    <w:rsid w:val="004E4908"/>
    <w:rsid w:val="0057306C"/>
    <w:rsid w:val="006306EB"/>
    <w:rsid w:val="00667385"/>
    <w:rsid w:val="006A0565"/>
    <w:rsid w:val="006D2F6B"/>
    <w:rsid w:val="006E1684"/>
    <w:rsid w:val="00711BD7"/>
    <w:rsid w:val="00776CA9"/>
    <w:rsid w:val="007C130C"/>
    <w:rsid w:val="00830885"/>
    <w:rsid w:val="00844396"/>
    <w:rsid w:val="008468E3"/>
    <w:rsid w:val="008B0557"/>
    <w:rsid w:val="008D1BB4"/>
    <w:rsid w:val="009352FA"/>
    <w:rsid w:val="0094501F"/>
    <w:rsid w:val="009F491E"/>
    <w:rsid w:val="00A543E3"/>
    <w:rsid w:val="00A70F7D"/>
    <w:rsid w:val="00BC66C2"/>
    <w:rsid w:val="00C24E85"/>
    <w:rsid w:val="00C415E0"/>
    <w:rsid w:val="00D37BED"/>
    <w:rsid w:val="00E905CC"/>
    <w:rsid w:val="00EA5B03"/>
    <w:rsid w:val="00ED036A"/>
    <w:rsid w:val="00F1111D"/>
    <w:rsid w:val="00FD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3AF746A"/>
  <w15:chartTrackingRefBased/>
  <w15:docId w15:val="{D7859004-3089-4312-B46B-CF17FEA2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pl-PL" w:eastAsia="pl-PL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kern w:val="0"/>
      <w:sz w:val="24"/>
      <w:szCs w:val="24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67385"/>
    <w:pPr>
      <w:keepNext/>
      <w:widowControl w:val="0"/>
      <w:suppressAutoHyphens/>
      <w:spacing w:before="240" w:after="60"/>
      <w:outlineLvl w:val="0"/>
    </w:pPr>
    <w:rPr>
      <w:b/>
      <w:bCs/>
      <w:kern w:val="32"/>
      <w:sz w:val="28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24E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4E85"/>
    <w:rPr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rsid w:val="00C24E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E85"/>
    <w:rPr>
      <w:kern w:val="0"/>
      <w:sz w:val="24"/>
      <w:szCs w:val="24"/>
      <w14:ligatures w14:val="none"/>
    </w:rPr>
  </w:style>
  <w:style w:type="numbering" w:customStyle="1" w:styleId="Bezlisty1">
    <w:name w:val="Bez listy1"/>
    <w:next w:val="Bezlisty"/>
    <w:semiHidden/>
    <w:rsid w:val="008468E3"/>
  </w:style>
  <w:style w:type="paragraph" w:customStyle="1" w:styleId="western">
    <w:name w:val="western"/>
    <w:basedOn w:val="Normalny"/>
    <w:rsid w:val="008468E3"/>
    <w:pPr>
      <w:widowControl w:val="0"/>
      <w:suppressAutoHyphens/>
      <w:spacing w:before="100" w:beforeAutospacing="1" w:after="119"/>
    </w:pPr>
    <w:rPr>
      <w:rFonts w:eastAsia="Lucida Sans Unicode"/>
      <w:color w:val="000000"/>
      <w:kern w:val="1"/>
      <w:lang w:eastAsia="zh-CN"/>
    </w:rPr>
  </w:style>
  <w:style w:type="paragraph" w:styleId="Akapitzlist">
    <w:name w:val="List Paragraph"/>
    <w:basedOn w:val="Normalny"/>
    <w:qFormat/>
    <w:rsid w:val="008468E3"/>
    <w:pPr>
      <w:ind w:left="708"/>
    </w:pPr>
    <w:rPr>
      <w:kern w:val="1"/>
      <w:lang w:eastAsia="zh-CN"/>
    </w:rPr>
  </w:style>
  <w:style w:type="paragraph" w:styleId="NormalnyWeb">
    <w:name w:val="Normal (Web)"/>
    <w:basedOn w:val="Normalny"/>
    <w:rsid w:val="008468E3"/>
    <w:pPr>
      <w:suppressAutoHyphens/>
      <w:spacing w:before="280" w:after="119"/>
    </w:pPr>
    <w:rPr>
      <w:kern w:val="1"/>
      <w:lang w:eastAsia="zh-CN"/>
    </w:rPr>
  </w:style>
  <w:style w:type="paragraph" w:customStyle="1" w:styleId="Akapitzlist1">
    <w:name w:val="Akapit z listą1"/>
    <w:basedOn w:val="Normalny"/>
    <w:rsid w:val="008468E3"/>
    <w:pPr>
      <w:ind w:left="708"/>
    </w:pPr>
    <w:rPr>
      <w:rFonts w:eastAsia="Calibri"/>
      <w:kern w:val="1"/>
      <w:lang w:eastAsia="zh-CN"/>
    </w:rPr>
  </w:style>
  <w:style w:type="character" w:customStyle="1" w:styleId="acopre">
    <w:name w:val="acopre"/>
    <w:basedOn w:val="Domylnaczcionkaakapitu"/>
    <w:rsid w:val="008468E3"/>
  </w:style>
  <w:style w:type="character" w:styleId="Uwydatnienie">
    <w:name w:val="Emphasis"/>
    <w:uiPriority w:val="20"/>
    <w:qFormat/>
    <w:rsid w:val="008468E3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667385"/>
    <w:rPr>
      <w:b/>
      <w:bCs/>
      <w:kern w:val="32"/>
      <w:sz w:val="28"/>
      <w:szCs w:val="32"/>
      <w:lang w:eastAsia="zh-CN"/>
      <w14:ligatures w14:val="none"/>
    </w:rPr>
  </w:style>
  <w:style w:type="numbering" w:customStyle="1" w:styleId="Bezlisty2">
    <w:name w:val="Bez listy2"/>
    <w:next w:val="Bezlisty"/>
    <w:semiHidden/>
    <w:unhideWhenUsed/>
    <w:rsid w:val="00667385"/>
  </w:style>
  <w:style w:type="paragraph" w:customStyle="1" w:styleId="Zwykytekst1">
    <w:name w:val="Zwykły tekst1"/>
    <w:basedOn w:val="Normalny"/>
    <w:rsid w:val="00667385"/>
    <w:rPr>
      <w:rFonts w:ascii="Courier New" w:eastAsia="Calibri" w:hAnsi="Courier New" w:cs="Courier New"/>
      <w:kern w:val="1"/>
      <w:sz w:val="20"/>
      <w:szCs w:val="20"/>
      <w:lang w:eastAsia="zh-CN"/>
    </w:rPr>
  </w:style>
  <w:style w:type="paragraph" w:customStyle="1" w:styleId="Akapitzlist2">
    <w:name w:val="Akapit z listą2"/>
    <w:basedOn w:val="Normalny"/>
    <w:rsid w:val="00667385"/>
    <w:pPr>
      <w:ind w:left="708"/>
    </w:pPr>
    <w:rPr>
      <w:rFonts w:eastAsia="Calibri"/>
      <w:kern w:val="1"/>
      <w:lang w:eastAsia="zh-CN"/>
    </w:rPr>
  </w:style>
  <w:style w:type="paragraph" w:styleId="Tekstprzypisudolnego">
    <w:name w:val="footnote text"/>
    <w:basedOn w:val="Normalny"/>
    <w:link w:val="TekstprzypisudolnegoZnak"/>
    <w:rsid w:val="00667385"/>
    <w:pPr>
      <w:widowControl w:val="0"/>
      <w:suppressAutoHyphens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667385"/>
    <w:rPr>
      <w:kern w:val="1"/>
      <w:lang w:eastAsia="zh-CN"/>
      <w14:ligatures w14:val="none"/>
    </w:rPr>
  </w:style>
  <w:style w:type="character" w:styleId="Odwoanieprzypisudolnego">
    <w:name w:val="footnote reference"/>
    <w:rsid w:val="00667385"/>
    <w:rPr>
      <w:vertAlign w:val="superscript"/>
    </w:rPr>
  </w:style>
  <w:style w:type="numbering" w:customStyle="1" w:styleId="Bezlisty3">
    <w:name w:val="Bez listy3"/>
    <w:next w:val="Bezlisty"/>
    <w:semiHidden/>
    <w:unhideWhenUsed/>
    <w:rsid w:val="008D1BB4"/>
  </w:style>
  <w:style w:type="paragraph" w:customStyle="1" w:styleId="Akapitzlist3">
    <w:name w:val="Akapit z listą3"/>
    <w:basedOn w:val="Normalny"/>
    <w:rsid w:val="008D1BB4"/>
    <w:pPr>
      <w:ind w:left="708"/>
    </w:pPr>
    <w:rPr>
      <w:rFonts w:eastAsia="Calibri"/>
      <w:kern w:val="1"/>
      <w:lang w:eastAsia="zh-CN"/>
    </w:rPr>
  </w:style>
  <w:style w:type="numbering" w:customStyle="1" w:styleId="Bezlisty4">
    <w:name w:val="Bez listy4"/>
    <w:next w:val="Bezlisty"/>
    <w:uiPriority w:val="99"/>
    <w:semiHidden/>
    <w:unhideWhenUsed/>
    <w:rsid w:val="00830885"/>
  </w:style>
  <w:style w:type="character" w:customStyle="1" w:styleId="Domylnaczcionkaakapitu1">
    <w:name w:val="Domyślna czcionka akapitu1"/>
    <w:rsid w:val="00830885"/>
  </w:style>
  <w:style w:type="paragraph" w:customStyle="1" w:styleId="Nagwek10">
    <w:name w:val="Nagłówek1"/>
    <w:basedOn w:val="Normalny"/>
    <w:next w:val="Tekstpodstawowy"/>
    <w:rsid w:val="00830885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830885"/>
    <w:pPr>
      <w:suppressAutoHyphens/>
      <w:spacing w:after="140" w:line="288" w:lineRule="auto"/>
    </w:pPr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30885"/>
    <w:rPr>
      <w:kern w:val="0"/>
      <w:sz w:val="24"/>
      <w:szCs w:val="24"/>
      <w:lang w:eastAsia="zh-CN"/>
      <w14:ligatures w14:val="none"/>
    </w:rPr>
  </w:style>
  <w:style w:type="paragraph" w:styleId="Lista">
    <w:name w:val="List"/>
    <w:basedOn w:val="Tekstpodstawowy"/>
    <w:rsid w:val="00830885"/>
    <w:rPr>
      <w:rFonts w:cs="Mangal"/>
    </w:rPr>
  </w:style>
  <w:style w:type="paragraph" w:styleId="Legenda">
    <w:name w:val="caption"/>
    <w:basedOn w:val="Normalny"/>
    <w:qFormat/>
    <w:rsid w:val="00830885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Indeks">
    <w:name w:val="Indeks"/>
    <w:basedOn w:val="Normalny"/>
    <w:rsid w:val="00830885"/>
    <w:pPr>
      <w:suppressLineNumbers/>
      <w:suppressAutoHyphens/>
    </w:pPr>
    <w:rPr>
      <w:rFonts w:cs="Mangal"/>
      <w:lang w:eastAsia="zh-CN"/>
    </w:rPr>
  </w:style>
  <w:style w:type="paragraph" w:customStyle="1" w:styleId="NormalnyWeb1">
    <w:name w:val="Normalny (Web)1"/>
    <w:rsid w:val="00830885"/>
    <w:pPr>
      <w:widowControl w:val="0"/>
      <w:suppressAutoHyphens/>
      <w:spacing w:before="100" w:after="119"/>
    </w:pPr>
    <w:rPr>
      <w:rFonts w:eastAsia="Arial" w:cs="Calibri"/>
      <w:kern w:val="1"/>
      <w:sz w:val="24"/>
      <w:szCs w:val="24"/>
      <w:lang w:eastAsia="zh-CN"/>
      <w14:ligatures w14:val="none"/>
    </w:rPr>
  </w:style>
  <w:style w:type="character" w:customStyle="1" w:styleId="markedcontent">
    <w:name w:val="markedcontent"/>
    <w:basedOn w:val="Domylnaczcionkaakapitu"/>
    <w:rsid w:val="00830885"/>
  </w:style>
  <w:style w:type="paragraph" w:styleId="Tekstpodstawowywcity">
    <w:name w:val="Body Text Indent"/>
    <w:basedOn w:val="Normalny"/>
    <w:link w:val="TekstpodstawowywcityZnak"/>
    <w:uiPriority w:val="99"/>
    <w:unhideWhenUsed/>
    <w:rsid w:val="00830885"/>
    <w:pPr>
      <w:suppressAutoHyphens/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30885"/>
    <w:rPr>
      <w:kern w:val="0"/>
      <w:sz w:val="24"/>
      <w:szCs w:val="24"/>
      <w:lang w:eastAsia="zh-CN"/>
      <w14:ligatures w14:val="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830885"/>
    <w:pPr>
      <w:suppressAutoHyphens/>
      <w:spacing w:after="120" w:line="480" w:lineRule="auto"/>
    </w:pPr>
    <w:rPr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30885"/>
    <w:rPr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9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2755</Words>
  <Characters>16972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Jawnocki</dc:creator>
  <cp:keywords/>
  <dc:description/>
  <cp:lastModifiedBy>Adam Jawnocki</cp:lastModifiedBy>
  <cp:revision>9</cp:revision>
  <cp:lastPrinted>2024-01-30T07:02:00Z</cp:lastPrinted>
  <dcterms:created xsi:type="dcterms:W3CDTF">2024-01-03T10:15:00Z</dcterms:created>
  <dcterms:modified xsi:type="dcterms:W3CDTF">2024-01-30T07:03:00Z</dcterms:modified>
</cp:coreProperties>
</file>